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center"/>
              <w:rPr>
                <w:rFonts w:ascii="Verdana" w:hAnsi="Verdana" w:cs="Verdana"/>
                <w:b/>
                <w:b/>
                <w:color w:val="000000"/>
                <w:sz w:val="24"/>
                <w:szCs w:val="24"/>
              </w:rPr>
            </w:pPr>
            <w:bookmarkStart w:id="0" w:name="__DdeLink__101_679651741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>Obras de manutenção avançam nas UBSs Aparecidinha, Nova Esperança e Vila Fiori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rpodetexto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  <w:tab/>
            </w:r>
          </w:p>
          <w:p>
            <w:pPr>
              <w:pStyle w:val="Corpodetex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  <w:tab/>
              <w:t xml:space="preserve">A Prefeitura de Sorocaba, por meio, da sua Secretaria da Saúde, avança com as obras de manutenção nas Unidades Básicas de Saúde </w:t>
            </w:r>
            <w:r>
              <w:rPr>
                <w:rFonts w:eastAsia="Verdana" w:cs="Verdana" w:ascii="Verdana" w:hAnsi="Verdana"/>
                <w:color w:val="000000"/>
              </w:rPr>
              <w:t xml:space="preserve">da </w:t>
            </w:r>
            <w:r>
              <w:rPr>
                <w:rFonts w:eastAsia="Verdana" w:cs="Verdana" w:ascii="Verdana" w:hAnsi="Verdana"/>
                <w:color w:val="000000"/>
              </w:rPr>
              <w:t>Vila Fiori, Nova Esperança e Aparecidinha. A iniciativa faz parte do chamado Programa Check-up Saúde, de recuperação de unidades de saúde do município. A previsão é que nas duas primeiras, as obras estejam concluídas ainda em fevereiro. Já em Aparecidinha, a intervenção que começou em janeiro passado, está prevista para durar quatro meses.</w:t>
            </w:r>
          </w:p>
          <w:p>
            <w:pPr>
              <w:pStyle w:val="Corpodetex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  <w:tab/>
              <w:t xml:space="preserve">Na UBSs Vila Fiori e Nova Esperança serão investidos R$ 26 mil e R$ 83 mil, respectivamente, sobretudo, na recuperação do telhado, sem incluir ainda os gastos com reparo de pintura. O investimento é oriundo do Programa “Requalifica UBS”, do Ministério da Saúde. </w:t>
            </w:r>
          </w:p>
          <w:p>
            <w:pPr>
              <w:pStyle w:val="Corpodetexto"/>
              <w:ind w:left="0" w:right="0" w:firstLine="567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  <w:t>Na UBS Aparecidinha serão investidos R$ 300 mil, entre outros serviços, na troca de telhado, revisão elétrica, pintura, manutenção em esquadrias e alambrado, redimensionamento de salas para criar mais espaços úteis (como consultórios) e adequação de sanitários.</w:t>
            </w:r>
          </w:p>
          <w:p>
            <w:pPr>
              <w:pStyle w:val="Corpodetexto"/>
              <w:ind w:left="0" w:right="0" w:firstLine="567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  <w:t xml:space="preserve">Nessa unidade, em média são realizados 500 atendimentos por dia, sem contar as visitas em domicílio do Programa Saúde da Família (PSF). A verba usada na reforma foi obtida mediante emenda parlamentar de R$ 199.165,37, da ex-deputada Iara Bernardi, e mais R$ 100 mil de emenda impositiva do vereador Francisco França. 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eastAsia="Verdana" w:cs="Verdana" w:ascii="Verdana" w:hAnsi="Verdana"/>
                <w:color w:val="000000"/>
              </w:rPr>
              <w:t xml:space="preserve">O Programa Check-up Saúde teve início em 2015 com a recuperação da UBS Vila Sabiá, concluída em novembro a um custo de R$ 48,7 mil, também  com verba do “Requalifica UBS” e sem </w:t>
            </w:r>
            <w:r>
              <w:rPr>
                <w:rFonts w:cs="Verdana" w:ascii="Verdana" w:hAnsi="Verdana"/>
                <w:color w:val="000000"/>
              </w:rPr>
              <w:t xml:space="preserve">necessidade de interrupção do atendimento à comunidade. </w:t>
            </w:r>
            <w:r>
              <w:rPr>
                <w:rFonts w:eastAsia="Verdana" w:cs="Verdana" w:ascii="Verdana" w:hAnsi="Verdana"/>
                <w:color w:val="000000"/>
              </w:rPr>
              <w:t>Tem ainda a UBS de Brigadeiro Tobias, que recebeu investimento federal de R$ 125 mil para reforma, concluída neste ano.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EDUARDO SANTINON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2016-02-12T12:00:25Z</cp:lastPrinted>
  <dcterms:modified xsi:type="dcterms:W3CDTF">2016-02-12T16:00:03Z</dcterms:modified>
  <cp:revision>26</cp:revision>
</cp:coreProperties>
</file>