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Ttulo2"/>
              <w:spacing w:lineRule="auto" w:line="240" w:before="0" w:after="0"/>
              <w:jc w:val="center"/>
              <w:rPr>
                <w:rFonts w:ascii="Verdana" w:hAnsi="Verdana"/>
                <w:sz w:val="28"/>
                <w:szCs w:val="28"/>
              </w:rPr>
            </w:pPr>
            <w:bookmarkStart w:id="0" w:name="__DdeLink__569_1496262533"/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>Moradores do Nova Esperança recebem orientação sobre desca</w:t>
            </w:r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>rte correto d</w:t>
            </w:r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>o</w:t>
            </w:r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 xml:space="preserve"> l</w:t>
            </w:r>
            <w:bookmarkEnd w:id="0"/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>ixo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114" w:after="114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Nesta quinta-feira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25,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três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equipe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s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da Secretaria do Meio Ambiente (Sema), em conjunto com a Secretaria da Saúde (SES), percorre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ram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ruas próximas ao córrego do Bairro Nova Esperança a fim de orientar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os moradores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a respeito do despejo de resíduos sólidos em locais inadequados. A ação educativa,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que também será realizada nesta sexta-feira 26, das 8h às 12h e das 13h às 17h,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visa a sensibilização dos munícipes no combate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ao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mosquito </w:t>
            </w:r>
            <w:r>
              <w:rPr>
                <w:rFonts w:ascii="Verdana" w:hAnsi="Verdana"/>
                <w:b w:val="false"/>
                <w:bCs w:val="false"/>
                <w:i/>
                <w:iCs/>
                <w:sz w:val="22"/>
                <w:szCs w:val="22"/>
              </w:rPr>
              <w:t xml:space="preserve">Aedes </w:t>
            </w:r>
            <w:r>
              <w:rPr>
                <w:rFonts w:ascii="Verdana" w:hAnsi="Verdana"/>
                <w:b w:val="false"/>
                <w:bCs w:val="false"/>
                <w:i/>
                <w:iCs/>
                <w:sz w:val="22"/>
                <w:szCs w:val="22"/>
              </w:rPr>
              <w:t>a</w:t>
            </w:r>
            <w:r>
              <w:rPr>
                <w:rFonts w:ascii="Verdana" w:hAnsi="Verdana"/>
                <w:b w:val="false"/>
                <w:bCs w:val="false"/>
                <w:i/>
                <w:iCs/>
                <w:sz w:val="22"/>
                <w:szCs w:val="22"/>
              </w:rPr>
              <w:t>egypti.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ab/>
              <w:t xml:space="preserve">A dengue, a zika e a chikungunya não são problemas apenas de saúde pública. De acordo com Rodrigo Miranda, chefe da seção de Interação Socioambiental da Sema, cuidar do meio ambiente também é uma forma de combater o mosquito. 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ab/>
              <w:t xml:space="preserve">Na ocasião, o grupo conversou com os moradores sobre o descarte correto de cada tipo de material inservível e distribuiu folhetos com as orientações e endereços dos locais nos quais os lixos podem ser depositados. 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ab/>
              <w:t>O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s moradores do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Nova Esperança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, que ouviam atentos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à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s recomendações dos agentes, puderam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esclarecer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dúvidas como, por exemplo, sobre os sintomas de cada uma das patologias. 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ab/>
              <w:t xml:space="preserve">A proposta da ação surgiu depois de uma reunião entre funcionários da UBS, do Território Jovem, da Pastoral do Menor e do Centro de Referência de Assistência Social (CRAS). 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As instituições apontaram a necessidade da orientação aos moradores, depois de constatarem que a situação crítica de acúmulo de lixo no bairro não apresentava melhoras. Não há previsão para que a orientação aconteça em outros bairros da cidade.</w:t>
            </w:r>
          </w:p>
          <w:p>
            <w:pPr>
              <w:pStyle w:val="Normal"/>
              <w:spacing w:lineRule="auto" w:line="240" w:before="114" w:after="114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114" w:after="114"/>
              <w:ind w:left="0" w:right="0" w:firstLine="567"/>
              <w:jc w:val="both"/>
              <w:rPr>
                <w:rFonts w:ascii="Verdana" w:hAnsi="Verdana"/>
                <w:b/>
                <w:b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2016-02-25T14:42:22Z</cp:lastPrinted>
  <dcterms:modified xsi:type="dcterms:W3CDTF">2016-02-25T14:45:59Z</dcterms:modified>
  <cp:revision>27</cp:revision>
</cp:coreProperties>
</file>