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361"/>
        <w:gridCol w:w="8680"/>
      </w:tblGrid>
      <w:tr>
        <w:trPr>
          <w:trHeight w:val="682"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Normal"/>
              <w:snapToGrid w:val="false"/>
              <w:spacing w:lineRule="auto" w:line="240"/>
              <w:jc w:val="both"/>
              <w:rPr>
                <w:rFonts w:ascii="Verdana" w:hAnsi="Verdana" w:cs="Verdana"/>
                <w:b/>
                <w:b/>
                <w:bCs/>
                <w:sz w:val="16"/>
                <w:szCs w:val="16"/>
              </w:rPr>
            </w:pPr>
            <w:r>
              <w:rPr>
                <w:rFonts w:cs="Verdana" w:ascii="Verdana" w:hAnsi="Verdana"/>
                <w:b/>
                <w:bCs/>
                <w:sz w:val="16"/>
                <w:szCs w:val="16"/>
              </w:rPr>
              <w:t>16/02/16</w:t>
            </w:r>
          </w:p>
          <w:p>
            <w:pPr>
              <w:pStyle w:val="Contedodatabela"/>
              <w:snapToGrid w:val="false"/>
              <w:spacing w:lineRule="auto" w:line="240" w:before="0" w:after="200"/>
              <w:jc w:val="both"/>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lineRule="auto" w:line="276" w:before="0" w:after="0"/>
              <w:ind w:left="0" w:right="0" w:hanging="0"/>
              <w:jc w:val="both"/>
              <w:rPr>
                <w:rFonts w:ascii="Verdana;sans-serif" w:hAnsi="Verdana;sans-serif" w:cs="Calibri"/>
                <w:b w:val="false"/>
                <w:b w:val="false"/>
                <w:bCs w:val="false"/>
                <w:color w:val="000000"/>
                <w:sz w:val="24"/>
                <w:szCs w:val="24"/>
              </w:rPr>
            </w:pPr>
            <w:bookmarkStart w:id="0" w:name="__DdeLink__37_1939846227"/>
            <w:bookmarkEnd w:id="0"/>
            <w:r>
              <w:rPr>
                <w:rFonts w:cs="Calibri" w:ascii="Verdana" w:hAnsi="Verdana"/>
                <w:b/>
                <w:bCs w:val="false"/>
                <w:color w:val="000000"/>
                <w:sz w:val="24"/>
                <w:szCs w:val="24"/>
              </w:rPr>
              <w:t>Jardim Botânico recebe exposição de bonsai no fim de semana</w:t>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 /</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before="0" w:after="0"/>
              <w:jc w:val="center"/>
              <w:rPr/>
            </w:pPr>
            <w:r>
              <w:rPr/>
            </w:r>
          </w:p>
          <w:p>
            <w:pPr>
              <w:pStyle w:val="Corpodetexto"/>
              <w:spacing w:before="0" w:after="0"/>
              <w:rPr>
                <w:rFonts w:ascii="Verdana" w:hAnsi="Verdana"/>
                <w:sz w:val="22"/>
                <w:szCs w:val="22"/>
              </w:rPr>
            </w:pPr>
            <w:r>
              <w:rPr>
                <w:rFonts w:ascii="Verdana" w:hAnsi="Verdana"/>
                <w:sz w:val="22"/>
                <w:szCs w:val="22"/>
              </w:rPr>
              <w:t xml:space="preserve">Os visitantes do Jardim Botânico “Irmãos Villas-Bôas” podem conferir neste fim de semana dias 20 e 21 uma exposição de bonsai, no Palacete de Cristal. </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A mostra apresenta em torno de 30 exemplares trazidos por colecionadores do Estado de São Paulo, entre eles um pinheiro negro japonês de quase 90 anos, que foi plantado pelos primeiros imigrantes japoneses no Brasil, ainda semente. A entrada é gratuita e a visitação acontece das 9h às 17h.</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r>
              <w:rPr>
                <w:rFonts w:ascii="Verdana" w:hAnsi="Verdana"/>
                <w:sz w:val="22"/>
                <w:szCs w:val="22"/>
              </w:rPr>
              <w:t>Realizado pela Prefeitura de Sorocaba, por meio da Secretaria do Meio Ambiente, em parceria com o Grupo Bonsai Sorocaba, a atividade visa divulgar a arte oriental milenar. Os colecionadores que vão  expor suas árvores são Rafael Ribeiro, de Sorocaba, Renato Zonzinni, de Jundiaí, Regina Suzuki, de Atibaia, e Mário Medrano, de São Paulo.</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rFonts w:ascii="Verdana" w:hAnsi="Verdana"/>
                <w:sz w:val="22"/>
                <w:szCs w:val="22"/>
              </w:rPr>
            </w:pPr>
            <w:bookmarkStart w:id="1" w:name="_GoBack"/>
            <w:bookmarkEnd w:id="1"/>
            <w:r>
              <w:rPr>
                <w:rFonts w:ascii="Verdana" w:hAnsi="Verdana"/>
                <w:sz w:val="22"/>
                <w:szCs w:val="22"/>
              </w:rPr>
              <w:t>Outras plantas que podem ser vistas são a corticosa, originaria da Ásia, com mais de 30 anos; uma Jabuticaba-sabará, de aproximadamente 30 anos, plantada desde semente; e um Junipero Itoigawa, que é uma espécie bem tradicional no Bonsai e foi descoberto por volta de 1860.</w:t>
            </w:r>
          </w:p>
          <w:p>
            <w:pPr>
              <w:pStyle w:val="Corpodetexto"/>
              <w:spacing w:before="0" w:after="0"/>
              <w:rPr>
                <w:rFonts w:ascii="Verdana" w:hAnsi="Verdana"/>
                <w:sz w:val="22"/>
                <w:szCs w:val="22"/>
              </w:rPr>
            </w:pPr>
            <w:r>
              <w:rPr>
                <w:rFonts w:ascii="Verdana" w:hAnsi="Verdana"/>
                <w:sz w:val="22"/>
                <w:szCs w:val="22"/>
              </w:rPr>
            </w:r>
          </w:p>
          <w:p>
            <w:pPr>
              <w:pStyle w:val="Corpodetexto"/>
              <w:spacing w:before="0" w:after="0"/>
              <w:rPr/>
            </w:pPr>
            <w:r>
              <w:rPr>
                <w:rFonts w:ascii="Verdana" w:hAnsi="Verdana"/>
                <w:sz w:val="22"/>
                <w:szCs w:val="22"/>
              </w:rPr>
              <w:t xml:space="preserve">O Jardim Botânico funciona de terça a domingo, das 9h às 17h, e está localizado na Rua Miguel Montoro Lozano, 340, no Jardim Dois Corações. Mais informações através do e-mail </w:t>
            </w:r>
            <w:hyperlink r:id="rId2">
              <w:r>
                <w:rPr>
                  <w:rStyle w:val="LinkdaInternet"/>
                  <w:rFonts w:ascii="Verdana" w:hAnsi="Verdana"/>
                  <w:color w:val="0000FF"/>
                  <w:sz w:val="22"/>
                  <w:szCs w:val="22"/>
                  <w:u w:val="single"/>
                </w:rPr>
                <w:t>jardimeducador@gmail.com</w:t>
              </w:r>
            </w:hyperlink>
            <w:r>
              <w:rPr>
                <w:rFonts w:ascii="Verdana" w:hAnsi="Verdana"/>
                <w:sz w:val="22"/>
                <w:szCs w:val="22"/>
              </w:rPr>
              <w:t xml:space="preserve"> ou pelo telefone (15) 3227.9996.//</w:t>
            </w:r>
          </w:p>
          <w:p>
            <w:pPr>
              <w:pStyle w:val="Corpodetexto"/>
              <w:spacing w:before="0" w:after="0"/>
              <w:jc w:val="both"/>
              <w:rPr>
                <w:rFonts w:ascii="Verdana" w:hAnsi="Verdana"/>
                <w:color w:val="000000"/>
              </w:rPr>
            </w:pPr>
            <w:r>
              <w:rPr>
                <w:rFonts w:ascii="Verdana" w:hAnsi="Verdana"/>
                <w:color w:val="000000"/>
              </w:rPr>
            </w:r>
          </w:p>
          <w:p>
            <w:pPr>
              <w:pStyle w:val="Corpodetexto"/>
              <w:spacing w:before="0" w:after="0"/>
              <w:jc w:val="both"/>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pPr>
            <w:r>
              <w:rPr>
                <w:rFonts w:ascii="Verdana" w:hAnsi="Verdana"/>
                <w:b/>
                <w:bCs/>
                <w:color w:val="000000"/>
                <w:sz w:val="24"/>
                <w:szCs w:val="24"/>
              </w:rPr>
              <w:t>Mariana Campos</w:t>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rFonts w:ascii="Times New Roman" w:hAnsi="Times New Roman" w:cs="Arial"/>
                <w:b/>
                <w:b/>
                <w:bCs/>
                <w:color w:val="000000"/>
                <w:sz w:val="18"/>
                <w:szCs w:val="18"/>
              </w:rPr>
            </w:pPr>
            <w:r>
              <w:rPr>
                <w:rFonts w:cs="Arial"/>
                <w:b/>
                <w:bCs/>
                <w:color w:val="000000"/>
                <w:sz w:val="18"/>
                <w:szCs w:val="18"/>
              </w:rPr>
            </w:r>
          </w:p>
          <w:p>
            <w:pPr>
              <w:pStyle w:val="Ecxwestern"/>
              <w:shd w:val="clear" w:fill="FFFFFF"/>
              <w:spacing w:before="0" w:after="0"/>
              <w:ind w:left="0" w:right="0" w:hanging="0"/>
              <w:jc w:val="both"/>
              <w:rPr/>
            </w:pPr>
            <w:r>
              <w:rPr>
                <w:rFonts w:cs="Arial"/>
                <w:b/>
                <w:bCs/>
                <w:color w:val="000000"/>
                <w:sz w:val="18"/>
                <w:szCs w:val="18"/>
              </w:rPr>
              <w:t xml:space="preserve">Material distribuído de forma gratuita pela Agência Sorocaba de Notícias da Assessoria de Comunicação da Prefeitura de Sorocaba. Acesse  </w:t>
            </w:r>
            <w:hyperlink r:id="rId3">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rdimeducador@gmail.com" TargetMode="External"/><Relationship Id="rId3" Type="http://schemas.openxmlformats.org/officeDocument/2006/relationships/hyperlink" Target="http://agencia.sorocaba.sp.gov.br/audio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2016-01-27T11:33:05Z</cp:lastPrinted>
  <dcterms:modified xsi:type="dcterms:W3CDTF">2016-02-16T15:21:28Z</dcterms:modified>
  <cp:revision>28</cp:revision>
</cp:coreProperties>
</file>