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Padro"/>
              <w:spacing w:before="0" w:after="0"/>
              <w:ind w:left="0" w:right="0" w:firstLine="567"/>
              <w:jc w:val="center"/>
              <w:rPr>
                <w:rFonts w:ascii="Calibri" w:hAnsi="Calibri"/>
                <w:b/>
                <w:b/>
                <w:bCs/>
                <w:color w:val="000000"/>
                <w:sz w:val="28"/>
                <w:szCs w:val="28"/>
              </w:rPr>
            </w:pPr>
            <w:bookmarkStart w:id="0" w:name="__DdeLink__121_1915507590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CEU das Artes terá festival esportivo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Padro"/>
              <w:jc w:val="both"/>
              <w:rPr>
                <w:rFonts w:ascii="Calibri" w:hAnsi="Calibri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A Secretaria de Esporte e Lazer vai realizar, nesta quinta-feira </w:t>
            </w: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dia </w:t>
            </w: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18, o 'Festival Esportivo do CEU das Artes', a partir das 14h.</w:t>
            </w:r>
          </w:p>
          <w:p>
            <w:pPr>
              <w:pStyle w:val="Padro"/>
              <w:jc w:val="both"/>
              <w:rPr>
                <w:rFonts w:ascii="Calibri" w:hAnsi="Calibri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O evento te</w:t>
            </w: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como objetivo principal a apresentação de  atividades que serão oferecidas no local de maneira regular, a partir da próxima semana. Futsal, basquete, vôlei de areia, karatê, jiu-jitsu, capoeira e trigobol serão as modalidades orientadas por técnicos de esporte da Prefeitura.</w:t>
            </w:r>
          </w:p>
          <w:p>
            <w:pPr>
              <w:pStyle w:val="Padro"/>
              <w:jc w:val="both"/>
              <w:rPr/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Com uma área de 7 mil metros quadrados, o Centro de Artes e Esportes Unificados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reúne atividades culturais, esportivas e de lazer, além de formação e qualificação para o mercado de trabalho, inclusão digital e serviços socioassistenciais.</w:t>
            </w:r>
          </w:p>
          <w:p>
            <w:pPr>
              <w:pStyle w:val="Corpodetexto"/>
              <w:widowControl/>
              <w:spacing w:lineRule="atLeast" w:line="300" w:before="0" w:after="150"/>
              <w:ind w:left="0" w:right="0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Administrado por um grupo gestor que envolve as Secretarias de Desenvolvimento Social, da Cultura e de Esportes e Lazer, o CEU das Artes tem o objetivo de promover a cidadania num território de vulnerabilidade social do município, buscando a integração das políticas nacional, estadual e municipal de cultura, esporte, assistência social, justiça e trabalho.</w:t>
            </w:r>
          </w:p>
          <w:p>
            <w:pPr>
              <w:pStyle w:val="Corpodetexto"/>
              <w:widowControl/>
              <w:spacing w:lineRule="atLeast" w:line="300" w:before="0" w:after="150"/>
              <w:ind w:left="0" w:right="0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 CEU das Artes está localizado na rua Washington Pensa, s/n, no Parque das Laranjeiras.</w:t>
            </w:r>
          </w:p>
          <w:p>
            <w:pPr>
              <w:pStyle w:val="Padro"/>
              <w:spacing w:before="0" w:after="0"/>
              <w:jc w:val="both"/>
              <w:rPr/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A programação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do Festival Esportivo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conta com :</w:t>
            </w:r>
          </w:p>
          <w:p>
            <w:pPr>
              <w:pStyle w:val="Padro"/>
              <w:spacing w:lineRule="auto" w:line="240" w:before="0" w:after="0"/>
              <w:jc w:val="both"/>
              <w:rPr/>
            </w:pPr>
            <w:r>
              <w:rPr>
                <w:rFonts w:cs="Arial" w:ascii="Calibri" w:hAnsi="Calibri"/>
                <w:b/>
                <w:bCs/>
                <w:color w:val="000000"/>
                <w:sz w:val="24"/>
                <w:szCs w:val="24"/>
                <w:lang w:val="pt-BR"/>
              </w:rPr>
              <w:t>Quadra coberta</w:t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Calibri" w:hAnsi="Calibri" w:cs="Arial"/>
                <w:b w:val="false"/>
                <w:b w:val="false"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Calibri" w:hAnsi="Calibri"/>
                <w:b w:val="false"/>
                <w:color w:val="000000"/>
                <w:sz w:val="24"/>
                <w:szCs w:val="24"/>
                <w:lang w:val="pt-BR"/>
              </w:rPr>
              <w:t>14h às 15h - Futsal</w:t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Calibri" w:hAnsi="Calibri" w:cs="Arial"/>
                <w:b w:val="false"/>
                <w:b w:val="false"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Calibri" w:hAnsi="Calibri"/>
                <w:b w:val="false"/>
                <w:color w:val="000000"/>
                <w:sz w:val="24"/>
                <w:szCs w:val="24"/>
                <w:lang w:val="pt-BR"/>
              </w:rPr>
              <w:t>15h às 16h - Trigobol</w:t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Calibri" w:hAnsi="Calibri" w:cs="Arial"/>
                <w:b w:val="false"/>
                <w:b w:val="false"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Calibri" w:hAnsi="Calibri"/>
                <w:b w:val="false"/>
                <w:color w:val="000000"/>
                <w:sz w:val="24"/>
                <w:szCs w:val="24"/>
                <w:lang w:val="pt-BR"/>
              </w:rPr>
              <w:t>16h às 17h30 - Basquete</w:t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Calibri" w:hAnsi="Calibri" w:cs="Arial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24"/>
                <w:szCs w:val="24"/>
                <w:lang w:val="pt-BR"/>
              </w:rPr>
              <w:t>Quadra de areia</w:t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Calibri" w:hAnsi="Calibri" w:cs="Arial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Calibri" w:hAnsi="Calibri"/>
                <w:b w:val="false"/>
                <w:color w:val="000000"/>
                <w:sz w:val="24"/>
                <w:szCs w:val="24"/>
                <w:lang w:val="pt-BR"/>
              </w:rPr>
              <w:t>14h às 16h - Vôlei de Areia</w:t>
            </w:r>
          </w:p>
          <w:p>
            <w:pPr>
              <w:pStyle w:val="Padro"/>
              <w:keepLines/>
              <w:spacing w:lineRule="auto" w:line="276" w:before="0" w:after="0"/>
              <w:jc w:val="both"/>
              <w:rPr>
                <w:rFonts w:ascii="Calibri" w:hAnsi="Calibri" w:cs="Arial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Calibri" w:hAnsi="Calibri"/>
                <w:b/>
                <w:color w:val="000000"/>
                <w:sz w:val="24"/>
                <w:szCs w:val="24"/>
                <w:lang w:val="pt-BR"/>
              </w:rPr>
              <w:t>Sala Multiúso 1</w:t>
            </w:r>
          </w:p>
          <w:p>
            <w:pPr>
              <w:pStyle w:val="Padro"/>
              <w:keepLines/>
              <w:spacing w:lineRule="auto" w:line="276" w:before="0" w:after="0"/>
              <w:jc w:val="both"/>
              <w:rPr>
                <w:rFonts w:ascii="Calibri" w:hAnsi="Calibri" w:cs="Arial"/>
                <w:b w:val="false"/>
                <w:b w:val="false"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Calibri" w:hAnsi="Calibri"/>
                <w:b w:val="false"/>
                <w:color w:val="000000"/>
                <w:sz w:val="24"/>
                <w:szCs w:val="24"/>
                <w:lang w:val="pt-BR"/>
              </w:rPr>
              <w:t>14h às 17h30 - Karatê</w:t>
            </w:r>
          </w:p>
          <w:p>
            <w:pPr>
              <w:pStyle w:val="Padro"/>
              <w:spacing w:lineRule="auto" w:line="276" w:before="0" w:after="0"/>
              <w:jc w:val="both"/>
              <w:rPr/>
            </w:pPr>
            <w:r>
              <w:rPr>
                <w:rFonts w:cs="Arial" w:ascii="Calibri" w:hAnsi="Calibri"/>
                <w:b/>
                <w:color w:val="000000"/>
                <w:sz w:val="24"/>
                <w:szCs w:val="24"/>
                <w:lang w:val="pt-BR"/>
              </w:rPr>
              <w:t>Sala Multiúso 2</w:t>
            </w:r>
          </w:p>
          <w:p>
            <w:pPr>
              <w:pStyle w:val="Padro"/>
              <w:keepLines/>
              <w:spacing w:lineRule="auto" w:line="276" w:before="0" w:after="0"/>
              <w:jc w:val="both"/>
              <w:rPr>
                <w:rFonts w:ascii="Calibri" w:hAnsi="Calibri" w:cs="Arial"/>
                <w:b w:val="false"/>
                <w:b w:val="false"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Calibri" w:hAnsi="Calibri"/>
                <w:b w:val="false"/>
                <w:color w:val="000000"/>
                <w:sz w:val="24"/>
                <w:szCs w:val="24"/>
                <w:lang w:val="pt-BR"/>
              </w:rPr>
              <w:t>14h às 17h30 - Jiu-Jitsu</w:t>
            </w:r>
          </w:p>
          <w:p>
            <w:pPr>
              <w:pStyle w:val="Padro"/>
              <w:keepLines/>
              <w:spacing w:lineRule="auto" w:line="276" w:before="0" w:after="0"/>
              <w:jc w:val="both"/>
              <w:rPr/>
            </w:pPr>
            <w:r>
              <w:rPr>
                <w:rFonts w:cs="Arial" w:ascii="Calibri" w:hAnsi="Calibri"/>
                <w:b/>
                <w:color w:val="000000"/>
                <w:sz w:val="24"/>
                <w:szCs w:val="24"/>
                <w:lang w:val="pt-BR"/>
              </w:rPr>
              <w:t>Espaço Aberto</w:t>
            </w:r>
          </w:p>
          <w:p>
            <w:pPr>
              <w:pStyle w:val="Normal"/>
              <w:keepLines/>
              <w:spacing w:lineRule="auto" w:line="276" w:before="0" w:after="0"/>
              <w:jc w:val="both"/>
              <w:rPr>
                <w:rFonts w:ascii="Calibri" w:hAnsi="Calibri" w:cs="Arial"/>
                <w:b w:val="false"/>
                <w:b w:val="false"/>
                <w:bCs w:val="false"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  <w:lang w:val="pt-BR"/>
              </w:rPr>
              <w:t>14h às 17h30 – Capoeira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LibreOffice/5.0.4.2$Windows_x86 LibreOffice_project/2b9802c1994aa0b7dc6079e128979269cf95bc78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2016-02-17T14:29:16Z</dcterms:modified>
  <cp:revision>23</cp:revision>
</cp:coreProperties>
</file>