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jc w:val="center"/>
        <w:rPr>
          <w:sz w:val="24"/>
          <w:szCs w:val="24"/>
        </w:rPr>
      </w:pPr>
      <w:bookmarkStart w:id="0" w:name="__DdeLink__1116_2134586259"/>
      <w:r>
        <w:rPr>
          <w:rFonts w:cs="Verdana" w:ascii="Verdana" w:hAnsi="Verdana"/>
          <w:b/>
          <w:color w:val="000000"/>
          <w:sz w:val="24"/>
          <w:szCs w:val="24"/>
        </w:rPr>
        <w:t xml:space="preserve">Zoonoses já recolheu 28 toneladas de criadouros do </w:t>
      </w:r>
      <w:r>
        <w:rPr>
          <w:rFonts w:cs="Verdana" w:ascii="Verdana" w:hAnsi="Verdana"/>
          <w:b/>
          <w:i/>
          <w:iCs/>
          <w:color w:val="000000"/>
          <w:sz w:val="24"/>
          <w:szCs w:val="24"/>
        </w:rPr>
        <w:t>Aedes</w:t>
      </w:r>
      <w:bookmarkEnd w:id="0"/>
      <w:r>
        <w:rPr>
          <w:rFonts w:cs="Verdana" w:ascii="Verdana" w:hAnsi="Verdana"/>
          <w:b/>
          <w:color w:val="000000"/>
          <w:sz w:val="24"/>
          <w:szCs w:val="24"/>
        </w:rPr>
        <w:t xml:space="preserve"> em janeiro</w:t>
      </w:r>
    </w:p>
    <w:p>
      <w:pPr>
        <w:pStyle w:val="Corpodetexto"/>
        <w:jc w:val="center"/>
        <w:rPr>
          <w:rFonts w:ascii="Verdana" w:hAnsi="Verdana" w:cs="Verdana"/>
          <w:b/>
          <w:b/>
          <w:color w:val="000000"/>
          <w:sz w:val="24"/>
          <w:szCs w:val="24"/>
        </w:rPr>
      </w:pPr>
      <w:r>
        <w:rPr>
          <w:rFonts w:cs="Verdana" w:ascii="Verdana" w:hAnsi="Verdana"/>
          <w:b/>
          <w:color w:val="000000"/>
          <w:sz w:val="24"/>
          <w:szCs w:val="24"/>
        </w:rPr>
        <w:tab/>
      </w:r>
    </w:p>
    <w:p>
      <w:pPr>
        <w:pStyle w:val="Corpodetexto"/>
        <w:jc w:val="both"/>
        <w:rPr/>
      </w:pPr>
      <w:r>
        <w:rPr>
          <w:rFonts w:cs="Verdana" w:ascii="Verdana" w:hAnsi="Verdana"/>
          <w:b/>
          <w:bCs w:val="false"/>
          <w:color w:val="000000"/>
          <w:sz w:val="24"/>
          <w:szCs w:val="24"/>
        </w:rPr>
        <w:tab/>
      </w:r>
      <w:r>
        <w:rPr>
          <w:rFonts w:cs="Verdana" w:ascii="Verdana" w:hAnsi="Verdana"/>
          <w:b w:val="false"/>
          <w:bCs w:val="false"/>
          <w:color w:val="000000"/>
          <w:sz w:val="24"/>
          <w:szCs w:val="24"/>
        </w:rPr>
        <w:t>A Divisão de Zoonoses, da Secretaria da Saúde de Sorocaba, informa que as equipes já recolheram, em janeiro deste ano, 28 toneladas de criadouros de l</w:t>
      </w:r>
      <w:r>
        <w:rPr>
          <w:rFonts w:cs="Verdana" w:ascii="Verdana" w:hAnsi="Verdana"/>
          <w:b w:val="false"/>
          <w:bCs w:val="false"/>
          <w:color w:val="000000"/>
          <w:sz w:val="24"/>
          <w:szCs w:val="24"/>
        </w:rPr>
        <w:t>arvas</w:t>
      </w:r>
      <w:r>
        <w:rPr>
          <w:rFonts w:cs="Verdana" w:ascii="Verdana" w:hAnsi="Verdana"/>
          <w:b w:val="false"/>
          <w:bCs w:val="false"/>
          <w:color w:val="000000"/>
          <w:sz w:val="24"/>
          <w:szCs w:val="24"/>
        </w:rPr>
        <w:t xml:space="preserve"> do </w:t>
      </w:r>
      <w:r>
        <w:rPr>
          <w:rFonts w:cs="Verdana" w:ascii="Verdana" w:hAnsi="Verdana"/>
          <w:b w:val="false"/>
          <w:bCs w:val="false"/>
          <w:i/>
          <w:iCs/>
          <w:color w:val="000000"/>
          <w:sz w:val="24"/>
          <w:szCs w:val="24"/>
        </w:rPr>
        <w:t xml:space="preserve">Aedes Aegypti </w:t>
      </w:r>
      <w:r>
        <w:rPr>
          <w:rFonts w:cs="Verdana" w:ascii="Verdana" w:hAnsi="Verdana"/>
          <w:b w:val="false"/>
          <w:bCs w:val="false"/>
          <w:color w:val="000000"/>
          <w:sz w:val="24"/>
          <w:szCs w:val="24"/>
        </w:rPr>
        <w:t>– transmissor da dengue e das febres chikungunya e zika. O material é retirado após visita de casa em casa, durante as ações diárias de bloqueio em bairros onde há constatação de casos suspeitos ou confirmados dessas doenças. Os dados são parciais.</w:t>
      </w:r>
    </w:p>
    <w:p>
      <w:pPr>
        <w:pStyle w:val="Corpodetexto"/>
        <w:jc w:val="both"/>
        <w:rPr/>
      </w:pPr>
      <w:r>
        <w:rPr>
          <w:rFonts w:cs="Verdana" w:ascii="Verdana" w:hAnsi="Verdana"/>
          <w:b w:val="false"/>
          <w:bCs w:val="false"/>
          <w:color w:val="000000"/>
          <w:sz w:val="24"/>
          <w:szCs w:val="24"/>
        </w:rPr>
        <w:tab/>
        <w:t xml:space="preserve">O objetivo é evitar a proliferação do mosquito transmissor e nesta semana as ações prosseguem. Conforme cronograma da Divisão de Zoonoses, estão programadas para esta semana </w:t>
      </w:r>
      <w:r>
        <w:rPr>
          <w:rFonts w:cs="Verdana" w:ascii="Verdana" w:hAnsi="Verdana"/>
          <w:color w:val="000000"/>
        </w:rPr>
        <w:t>visitas domiciliares nas regiões dos bairros Herbert de Souza, Jardim Maria do Carmo, Jardim Boa Esperança, Vila São João, Vila Barão, Nova Sorocaba, Jardim América e Jardim Botucatu.</w:t>
      </w:r>
    </w:p>
    <w:p>
      <w:pPr>
        <w:pStyle w:val="Corpodetexto"/>
        <w:jc w:val="both"/>
        <w:rPr/>
      </w:pPr>
      <w:r>
        <w:rPr>
          <w:rFonts w:cs="Verdana" w:ascii="Verdana" w:hAnsi="Verdana"/>
          <w:color w:val="000000"/>
        </w:rPr>
        <w:tab/>
        <w:t xml:space="preserve">Segundo o biológo João Ricardo Pereira Ennser, da Divisão de zoonoses da SES, além dos bloqueios também são feitas visitas em pontos estratégicos e imóveis especiais, além de apuradas denúncias recebidas via telefone 156 ou Central de Atendimento </w:t>
      </w:r>
      <w:hyperlink r:id="rId2">
        <w:r>
          <w:rPr>
            <w:rStyle w:val="LinkdaInternet"/>
            <w:rFonts w:cs="Verdana" w:ascii="Verdana" w:hAnsi="Verdana"/>
            <w:color w:val="000000"/>
          </w:rPr>
          <w:t>sorocaba.sp.gov.br/atendimento</w:t>
        </w:r>
      </w:hyperlink>
      <w:r>
        <w:rPr>
          <w:rFonts w:cs="Verdana" w:ascii="Verdana" w:hAnsi="Verdana"/>
          <w:color w:val="000000"/>
        </w:rPr>
        <w:t xml:space="preserve">. </w:t>
      </w:r>
    </w:p>
    <w:p>
      <w:pPr>
        <w:pStyle w:val="Corpodetexto"/>
        <w:jc w:val="both"/>
        <w:rPr/>
      </w:pPr>
      <w:r>
        <w:rPr>
          <w:rFonts w:cs="Verdana" w:ascii="Verdana" w:hAnsi="Verdana"/>
          <w:color w:val="000000"/>
        </w:rPr>
        <w:tab/>
        <w:t xml:space="preserve">O biólogo pede à população em geral uma maior adesão às ações preventivas, </w:t>
      </w:r>
      <w:r>
        <w:rPr>
          <w:rFonts w:cs="Verdana" w:ascii="Verdana" w:hAnsi="Verdana"/>
          <w:b w:val="false"/>
          <w:bCs w:val="false"/>
          <w:color w:val="000000"/>
          <w:sz w:val="24"/>
          <w:szCs w:val="24"/>
        </w:rPr>
        <w:t xml:space="preserve">para que façam uma vistoria semanal nas suas casas e evitem a formação de criadouros. O objetivo é controlar a população de </w:t>
      </w:r>
      <w:r>
        <w:rPr>
          <w:rFonts w:cs="Verdana" w:ascii="Verdana" w:hAnsi="Verdana"/>
          <w:b w:val="false"/>
          <w:bCs w:val="false"/>
          <w:i/>
          <w:iCs/>
          <w:color w:val="000000"/>
          <w:sz w:val="24"/>
          <w:szCs w:val="24"/>
        </w:rPr>
        <w:t>Aedes</w:t>
      </w:r>
      <w:r>
        <w:rPr>
          <w:rFonts w:cs="Verdana" w:ascii="Verdana" w:hAnsi="Verdana"/>
          <w:b w:val="false"/>
          <w:bCs w:val="false"/>
          <w:color w:val="000000"/>
          <w:sz w:val="24"/>
          <w:szCs w:val="24"/>
        </w:rPr>
        <w:t xml:space="preserve">, para tentar evitar o crescimento dos casos de doenças por ele transmitidas. </w:t>
      </w:r>
    </w:p>
    <w:p>
      <w:pPr>
        <w:pStyle w:val="Corpodetexto"/>
        <w:jc w:val="both"/>
        <w:rPr/>
      </w:pPr>
      <w:r>
        <w:rPr>
          <w:rFonts w:cs="Verdana" w:ascii="Verdana" w:hAnsi="Verdana"/>
          <w:b/>
          <w:color w:val="000000"/>
        </w:rPr>
        <w:t>____________________________</w:t>
      </w:r>
      <w:r>
        <w:rPr>
          <w:rFonts w:cs="Verdana" w:ascii="Verdana" w:hAnsi="Verdana"/>
          <w:b/>
          <w:color w:val="000000"/>
          <w:sz w:val="20"/>
        </w:rPr>
        <w:t>______________________________</w:t>
      </w:r>
    </w:p>
    <w:p>
      <w:pPr>
        <w:pStyle w:val="Corpodetexto"/>
        <w:rPr/>
      </w:pPr>
      <w:r>
        <w:rPr>
          <w:rFonts w:cs="Verdana" w:ascii="Verdana" w:hAnsi="Verdana"/>
          <w:b/>
          <w:color w:val="000000"/>
          <w:sz w:val="20"/>
        </w:rPr>
        <w:t>Data: 25/01/2016</w:t>
      </w:r>
    </w:p>
    <w:p>
      <w:pPr>
        <w:pStyle w:val="Corpodetexto"/>
        <w:rPr/>
      </w:pPr>
      <w:r>
        <w:rPr>
          <w:rFonts w:cs="Verdana" w:ascii="Verdana" w:hAnsi="Verdana"/>
          <w:b/>
          <w:color w:val="000000"/>
          <w:sz w:val="20"/>
        </w:rPr>
        <w:t xml:space="preserve">Jornalista responsável: Eduardo Santinon – </w:t>
      </w:r>
      <w:hyperlink r:id="rId3">
        <w:r>
          <w:rPr>
            <w:rStyle w:val="LinkdaInternet"/>
            <w:rFonts w:cs="Verdana" w:ascii="Verdana" w:hAnsi="Verdana"/>
          </w:rPr>
          <w:t>esantinon@sorocaba.sp.gov.br</w:t>
        </w:r>
      </w:hyperlink>
    </w:p>
    <w:p>
      <w:pPr>
        <w:pStyle w:val="Corpodetexto"/>
        <w:spacing w:before="0" w:after="140"/>
        <w:jc w:val="both"/>
        <w:rPr>
          <w:rFonts w:ascii="Verdana" w:hAnsi="Verdana" w:cs="Verdana"/>
          <w:b/>
          <w:b/>
          <w:bCs/>
          <w:color w:val="000000"/>
          <w:sz w:val="20"/>
          <w:szCs w:val="20"/>
        </w:rPr>
      </w:pPr>
      <w:r>
        <w:rPr>
          <w:rFonts w:cs="Verdana" w:ascii="Verdana" w:hAnsi="Verdana"/>
          <w:b/>
          <w:bCs/>
          <w:color w:val="000000"/>
          <w:sz w:val="20"/>
          <w:szCs w:val="20"/>
        </w:rPr>
        <w:t>Telefone: (15) 3238-2467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atendimento" TargetMode="External"/><Relationship Id="rId3" Type="http://schemas.openxmlformats.org/officeDocument/2006/relationships/hyperlink" Target="mailto:esantinon@sorocaba.sp.gov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Application>LibreOffice/5.0.4.2$Windows_x86 LibreOffice_project/2b9802c1994aa0b7dc6079e128979269cf95bc78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2016-01-25T15:43:30Z</dcterms:created>
  <dc:language>pt-BR</dc:language>
  <dcterms:modified xsi:type="dcterms:W3CDTF">2016-01-25T15:46:17Z</dcterms:modified>
  <cp:revision>1</cp:revision>
</cp:coreProperties>
</file>