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rFonts w:ascii="Verdana" w:hAnsi="Verdana" w:cs="Verdana"/>
          <w:b/>
          <w:b/>
          <w:bCs/>
          <w:sz w:val="20"/>
          <w:szCs w:val="20"/>
        </w:rPr>
      </w:pPr>
      <w:r>
        <w:rPr>
          <w:rFonts w:eastAsia="Times New Roman"/>
        </w:rPr>
        <w:t xml:space="preserve"> </w:t>
      </w:r>
    </w:p>
    <w:tbl>
      <w:tblPr>
        <w:tblW w:w="10064" w:type="dxa"/>
        <w:jc w:val="left"/>
        <w:tblInd w:w="-27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1390"/>
        <w:gridCol w:w="8673"/>
      </w:tblGrid>
      <w:tr>
        <w:trPr>
          <w:trHeight w:val="360" w:hRule="atLeast"/>
        </w:trPr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27/01/16</w:t>
            </w:r>
          </w:p>
          <w:p>
            <w:pPr>
              <w:pStyle w:val="Contedodatabela"/>
              <w:snapToGrid w:val="false"/>
              <w:spacing w:lineRule="auto" w:line="36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MANCHETE</w:t>
            </w:r>
          </w:p>
        </w:tc>
        <w:tc>
          <w:tcPr>
            <w:tcW w:w="8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Ecxwestern"/>
              <w:snapToGrid w:val="false"/>
              <w:spacing w:lineRule="auto" w:line="240" w:before="280" w:after="280"/>
              <w:jc w:val="center"/>
              <w:rPr>
                <w:rFonts w:ascii="Verdana" w:hAnsi="Verdana"/>
                <w:b/>
                <w:b/>
                <w:bCs/>
                <w:color w:val="000000"/>
                <w:sz w:val="26"/>
                <w:szCs w:val="26"/>
              </w:rPr>
            </w:pPr>
            <w:bookmarkStart w:id="0" w:name="__DdeLink__171_1889622363"/>
            <w:r>
              <w:rPr>
                <w:rFonts w:cs="Verdana" w:ascii="Verdana" w:hAnsi="Verdana"/>
                <w:b/>
                <w:bCs/>
                <w:color w:val="000000"/>
                <w:sz w:val="26"/>
                <w:szCs w:val="26"/>
              </w:rPr>
              <w:t>“</w:t>
            </w:r>
            <w:r>
              <w:rPr>
                <w:rFonts w:cs="Verdana" w:ascii="Verdana" w:hAnsi="Verdana"/>
                <w:b/>
                <w:bCs/>
                <w:color w:val="000000"/>
                <w:sz w:val="26"/>
                <w:szCs w:val="26"/>
              </w:rPr>
              <w:t xml:space="preserve">Naturando” leva atividades </w:t>
            </w:r>
            <w:bookmarkEnd w:id="0"/>
            <w:r>
              <w:rPr>
                <w:rFonts w:cs="Calibri" w:ascii="Verdana" w:hAnsi="Verdana"/>
                <w:b/>
                <w:bCs/>
                <w:color w:val="000000"/>
                <w:sz w:val="26"/>
                <w:szCs w:val="26"/>
              </w:rPr>
              <w:t>ao Parque “Chico Mendes” no fim de semana</w:t>
            </w:r>
          </w:p>
        </w:tc>
      </w:tr>
      <w:tr>
        <w:trPr>
          <w:trHeight w:val="81" w:hRule="atLeast"/>
        </w:trPr>
        <w:tc>
          <w:tcPr>
            <w:tcW w:w="1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Ecxwestern"/>
              <w:shd w:val="clear" w:fill="FFFFFF"/>
              <w:spacing w:before="0" w:after="0"/>
              <w:ind w:left="0" w:right="0" w:firstLine="709"/>
              <w:jc w:val="both"/>
              <w:rPr/>
            </w:pPr>
            <w:r>
              <w:rPr>
                <w:rFonts w:ascii="Verdana" w:hAnsi="Verdana"/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 xml:space="preserve">Parque Natural “Chico Mendes” sedia neste sábado e domingo dias 30 e 31, das 14h às </w:t>
            </w:r>
            <w:r>
              <w:rPr>
                <w:rFonts w:ascii="Verdana" w:hAnsi="Verdana"/>
                <w:color w:val="000000"/>
              </w:rPr>
              <w:t>duas e meia</w:t>
            </w:r>
            <w:r>
              <w:rPr>
                <w:rFonts w:ascii="Verdana" w:hAnsi="Verdana"/>
                <w:color w:val="000000"/>
              </w:rPr>
              <w:t>, o “Naturando” - projeto de férias gratuito realizado pela Prefeitura de Sorocaba. O evento será aberto ao público, sem necessidade de inscrição.</w:t>
            </w:r>
          </w:p>
          <w:p>
            <w:pPr>
              <w:pStyle w:val="Ecxwestern"/>
              <w:shd w:val="clear" w:fill="FFFFFF"/>
              <w:spacing w:before="0" w:after="0"/>
              <w:ind w:left="0" w:right="0" w:firstLine="709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firstLine="709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Promovido pela Secretaria do Meio Ambiente, o “Naturando” tem como tema a “Biodiversidade de Sorocaba” e visa trabalhar ludicamente as atividades que promovam a integração da família e valorizem a biodiversidade do município. </w:t>
            </w:r>
          </w:p>
          <w:p>
            <w:pPr>
              <w:pStyle w:val="Ecxwestern"/>
              <w:shd w:val="clear" w:fill="FFFFFF"/>
              <w:spacing w:before="0" w:after="0"/>
              <w:ind w:left="0" w:right="0" w:firstLine="709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firstLine="709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No sábado, os participantes vão aprender a confeccionar um binóculo de brinquedo, utilizando rolinhos de papel higiênico, cola, barbante e tinta. </w:t>
            </w:r>
          </w:p>
          <w:p>
            <w:pPr>
              <w:pStyle w:val="Ecxwestern"/>
              <w:shd w:val="clear" w:fill="FFFFFF"/>
              <w:spacing w:before="0" w:after="0"/>
              <w:ind w:left="0" w:right="0" w:firstLine="709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firstLine="709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Já no domingo a oficina ambiental ensinará a garotada a confeccionar uma máscara de carnaval com o reaproveitamento de papelão, seja de caixa de sapato ou caixa de cereal. </w:t>
            </w:r>
          </w:p>
          <w:p>
            <w:pPr>
              <w:pStyle w:val="Ecxwestern"/>
              <w:shd w:val="clear" w:fill="FFFFFF"/>
              <w:spacing w:before="0" w:after="0"/>
              <w:ind w:left="0" w:right="0" w:firstLine="709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firstLine="709"/>
              <w:jc w:val="both"/>
              <w:rPr>
                <w:rFonts w:ascii="Verdana" w:hAnsi="Verdana"/>
                <w:color w:val="000000"/>
              </w:rPr>
            </w:pPr>
            <w:bookmarkStart w:id="1" w:name="_GoBack"/>
            <w:bookmarkEnd w:id="1"/>
            <w:r>
              <w:rPr>
                <w:rFonts w:ascii="Verdana" w:hAnsi="Verdana"/>
                <w:color w:val="000000"/>
              </w:rPr>
              <w:t xml:space="preserve">Além disso, às quatro da tarde, os participantes assistem ao conto “Juca e a árvore”, que aborda a relação de um menino com uma árvore. </w:t>
            </w:r>
          </w:p>
          <w:p>
            <w:pPr>
              <w:pStyle w:val="Ecxwestern"/>
              <w:shd w:val="clear" w:fill="FFFFFF"/>
              <w:spacing w:before="0" w:after="0"/>
              <w:ind w:left="0" w:right="0" w:firstLine="709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firstLine="709"/>
              <w:jc w:val="both"/>
              <w:rPr>
                <w:color w:val="000000"/>
              </w:rPr>
            </w:pPr>
            <w:r>
              <w:rPr>
                <w:rFonts w:ascii="Verdana" w:hAnsi="Verdana"/>
                <w:color w:val="000000"/>
              </w:rPr>
              <w:t>Para participar, é necessária a presença dos pais ou responsáveis. O Parque Natural “Chico Mendes” fica o na Avenida 3 de março, 1.025, no Alto da Boa Vista. Informações pelo  3228.1256. A entrada é gratuita.</w:t>
            </w:r>
          </w:p>
          <w:p>
            <w:pPr>
              <w:pStyle w:val="Ecxwestern"/>
              <w:shd w:val="clear" w:fill="FFFFFF"/>
              <w:spacing w:before="0" w:after="0"/>
              <w:ind w:left="0" w:right="0" w:firstLine="709"/>
              <w:jc w:val="both"/>
              <w:rPr>
                <w:rFonts w:ascii="Verdana" w:hAnsi="Verdana" w:cs="Verdana"/>
                <w:b/>
                <w:b/>
                <w:bCs/>
              </w:rPr>
            </w:pPr>
            <w:r>
              <w:rPr>
                <w:rFonts w:cs="Verdana" w:ascii="Verdana" w:hAnsi="Verdana"/>
                <w:b/>
                <w:bCs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Verdana" w:ascii="Verdana" w:hAnsi="Verdana"/>
                <w:b/>
                <w:bCs/>
                <w:color w:val="000000"/>
              </w:rPr>
              <w:t>TEXTO: MARIANA CAMPOS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Verdana" w:ascii="Verdana" w:hAnsi="Verdana"/>
                <w:b/>
                <w:bCs/>
                <w:color w:val="000000"/>
              </w:rPr>
              <w:t xml:space="preserve">ÁUDIO: 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http://agencia.sorocaba.sp.gov.br/audios/</w:t>
            </w:r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2016-01-27T11:50:43Z</dcterms:modified>
  <cp:revision>7</cp:revision>
</cp:coreProperties>
</file>