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97_379856582"/>
      <w:r>
        <w:rPr>
          <w:rFonts w:ascii="Verdana" w:hAnsi="Verdana"/>
          <w:b/>
          <w:sz w:val="28"/>
          <w:szCs w:val="28"/>
        </w:rPr>
        <w:t>Museu Histórico Sorocabano ganha</w:t>
      </w:r>
    </w:p>
    <w:p>
      <w:pPr>
        <w:pStyle w:val="Normal"/>
        <w:spacing w:lineRule="auto" w:line="240" w:before="0" w:after="0"/>
        <w:jc w:val="center"/>
        <w:rPr/>
      </w:pPr>
      <w:bookmarkStart w:id="1" w:name="__DdeLink__97_379856582"/>
      <w:bookmarkEnd w:id="1"/>
      <w:r>
        <w:rPr>
          <w:rFonts w:ascii="Verdana" w:hAnsi="Verdana"/>
          <w:b/>
          <w:sz w:val="28"/>
          <w:szCs w:val="28"/>
        </w:rPr>
        <w:t>exposição de moedas históricas do Brasil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i/>
          <w:i/>
          <w:u w:val="single"/>
        </w:rPr>
      </w:pPr>
      <w:bookmarkStart w:id="2" w:name="_GoBack"/>
      <w:bookmarkStart w:id="3" w:name="_GoBack"/>
      <w:bookmarkEnd w:id="3"/>
      <w:r>
        <w:rPr/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A partir desta </w:t>
      </w:r>
      <w:r>
        <w:rPr>
          <w:rFonts w:ascii="Verdana" w:hAnsi="Verdana"/>
          <w:sz w:val="24"/>
          <w:szCs w:val="24"/>
        </w:rPr>
        <w:t xml:space="preserve">sexta-feira dia 22, a Prefeitura de Sorocaba </w:t>
      </w:r>
      <w:r>
        <w:rPr>
          <w:rFonts w:ascii="Verdana" w:hAnsi="Verdana"/>
          <w:sz w:val="24"/>
          <w:szCs w:val="24"/>
        </w:rPr>
        <w:t xml:space="preserve">vai </w:t>
      </w:r>
      <w:r>
        <w:rPr>
          <w:rFonts w:ascii="Verdana" w:hAnsi="Verdana"/>
          <w:sz w:val="24"/>
          <w:szCs w:val="24"/>
        </w:rPr>
        <w:t xml:space="preserve">abrir oficialmente a exposição “A História nas Faces da Moeda – A Coleção Numismática do Museu Histórico Sorocabano” no Museu Histórico Sorocabano. A mostra temporária poderá ser conferida gratuitamente pelo público de terça a domingo, das </w:t>
      </w:r>
      <w:r>
        <w:rPr>
          <w:rFonts w:ascii="Verdana" w:hAnsi="Verdana"/>
          <w:sz w:val="24"/>
          <w:szCs w:val="24"/>
        </w:rPr>
        <w:t>nove</w:t>
      </w:r>
      <w:r>
        <w:rPr>
          <w:rFonts w:ascii="Verdana" w:hAnsi="Verdana"/>
          <w:sz w:val="24"/>
          <w:szCs w:val="24"/>
        </w:rPr>
        <w:t xml:space="preserve"> às </w:t>
      </w:r>
      <w:r>
        <w:rPr>
          <w:rFonts w:ascii="Verdana" w:hAnsi="Verdana"/>
          <w:sz w:val="24"/>
          <w:szCs w:val="24"/>
        </w:rPr>
        <w:t>quatro e meia da tarde</w:t>
      </w:r>
      <w:r>
        <w:rPr>
          <w:rFonts w:ascii="Verdana" w:hAnsi="Verdana"/>
          <w:sz w:val="24"/>
          <w:szCs w:val="24"/>
        </w:rPr>
        <w:t>, até o mês de maio.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>Realizada pela Secretaria da Cultura, a nova exposição</w:t>
      </w:r>
      <w:r>
        <w:rPr>
          <w:rFonts w:cs="Calibri" w:ascii="Verdana" w:hAnsi="Verdana"/>
          <w:sz w:val="24"/>
          <w:szCs w:val="24"/>
        </w:rPr>
        <w:t xml:space="preserve"> mostra ao público parte da coleção numismática do </w:t>
      </w:r>
      <w:r>
        <w:rPr>
          <w:rFonts w:cs="Calibri" w:ascii="Verdana" w:hAnsi="Verdana"/>
          <w:sz w:val="24"/>
          <w:szCs w:val="24"/>
        </w:rPr>
        <w:t>Museu</w:t>
      </w:r>
      <w:r>
        <w:rPr>
          <w:rFonts w:cs="Calibri" w:ascii="Verdana" w:hAnsi="Verdana"/>
          <w:sz w:val="24"/>
          <w:szCs w:val="24"/>
        </w:rPr>
        <w:t xml:space="preserve">, representada cronologicamente através das moedas e cédulas de diversos períodos históricos do país. O objetivo é oferecer a possibilidade dos visitantes descobrirem um pouco da História do Brasil – além do que os livros contam – </w:t>
      </w:r>
      <w:r>
        <w:rPr>
          <w:rFonts w:cs="Calibri" w:ascii="Verdana" w:hAnsi="Verdana"/>
          <w:sz w:val="24"/>
          <w:szCs w:val="24"/>
        </w:rPr>
        <w:t>por meio</w:t>
      </w:r>
      <w:r>
        <w:rPr>
          <w:rFonts w:cs="Calibri" w:ascii="Verdana" w:hAnsi="Verdana"/>
          <w:sz w:val="24"/>
          <w:szCs w:val="24"/>
        </w:rPr>
        <w:t xml:space="preserve"> da observação do acervo do MHS.</w:t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 w:cs="Calibri"/>
          <w:sz w:val="24"/>
          <w:szCs w:val="24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>
          <w:rFonts w:ascii="Verdana" w:hAnsi="Verdana"/>
        </w:rPr>
        <w:t>Trata-se de um rico material histórico, com moedas desde a época do Brasil Império (1822 – 1889), como Réis, Cruzeiro, Cruzado e Cruzados Novos.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>
          <w:rFonts w:ascii="Verdana" w:hAnsi="Verdana"/>
        </w:rPr>
        <w:t xml:space="preserve"> </w:t>
      </w:r>
    </w:p>
    <w:p>
      <w:pPr>
        <w:pStyle w:val="Western"/>
        <w:spacing w:beforeAutospacing="0" w:before="0" w:after="0"/>
        <w:ind w:firstLine="708"/>
        <w:jc w:val="both"/>
        <w:rPr/>
      </w:pPr>
      <w:r>
        <w:rPr>
          <w:rFonts w:cs="Calibri" w:ascii="Verdana" w:hAnsi="Verdana"/>
        </w:rPr>
        <w:t>O hábito de colecionar está diretamente ligado ao comportamento humano. Alguns cientistas afirmam que desde a pré-história há evidências de que humanos já colecionavam diversos objetos. Dentre as práticas de colecionismo mais conhecidas e antigas, a numismática se destaca.</w:t>
      </w:r>
    </w:p>
    <w:p>
      <w:pPr>
        <w:pStyle w:val="Western"/>
        <w:spacing w:beforeAutospacing="0" w:before="0" w:after="0"/>
        <w:ind w:firstLine="708"/>
        <w:jc w:val="both"/>
        <w:rPr>
          <w:rFonts w:ascii="Verdana" w:hAnsi="Verdana" w:cs="Calibri"/>
        </w:rPr>
      </w:pPr>
      <w:r>
        <w:rPr/>
      </w:r>
    </w:p>
    <w:p>
      <w:pPr>
        <w:pStyle w:val="Western"/>
        <w:spacing w:beforeAutospacing="0" w:before="0" w:after="0"/>
        <w:ind w:firstLine="708"/>
        <w:jc w:val="both"/>
        <w:rPr/>
      </w:pPr>
      <w:r>
        <w:rPr>
          <w:rFonts w:ascii="Verdana" w:hAnsi="Verdana"/>
        </w:rPr>
        <w:t xml:space="preserve">O </w:t>
      </w:r>
      <w:r>
        <w:rPr>
          <w:rFonts w:ascii="Verdana" w:hAnsi="Verdana"/>
          <w:sz w:val="24"/>
          <w:szCs w:val="24"/>
        </w:rPr>
        <w:t>Museu Histórico Sorocabano</w:t>
      </w:r>
      <w:r>
        <w:rPr>
          <w:rFonts w:ascii="Verdana" w:hAnsi="Verdana"/>
        </w:rPr>
        <w:t xml:space="preserve"> fica dentro da área do Parque Zoológico Municipal “Quinzinho de Barros”, localizado na Rua Teodoro Kaisel, 883, na Vila Hortência. Para entrar no museu é necessário pagar a entrada do zoo.</w:t>
      </w:r>
      <w:r>
        <w:rPr>
          <w:rFonts w:cs="Calibri" w:ascii="Verdana" w:hAnsi="Verdana"/>
        </w:rPr>
        <w:t xml:space="preserve"> Informações e agendamentos pelo telefone (15) 3227.2825 ou pelo e-mail </w:t>
      </w:r>
      <w:hyperlink r:id="rId2">
        <w:r>
          <w:rPr>
            <w:rStyle w:val="LinkdaInternet"/>
            <w:rFonts w:cs="Calibri" w:ascii="Verdana" w:hAnsi="Verdana"/>
          </w:rPr>
          <w:t>mhs@sorocaba.sp.gov.br</w:t>
        </w:r>
      </w:hyperlink>
      <w:r>
        <w:rPr>
          <w:rFonts w:cs="Calibri" w:ascii="Verdana" w:hAnsi="Verdana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Data: 20/01/2016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h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2016-01-20T11:40:19Z</dcterms:created>
  <dc:language>pt-BR</dc:language>
  <cp:lastPrinted>2016-01-20T11:44:29Z</cp:lastPrinted>
  <dcterms:modified xsi:type="dcterms:W3CDTF">2016-01-20T11:45:28Z</dcterms:modified>
  <cp:revision>1</cp:revision>
</cp:coreProperties>
</file>