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387"/>
        <w:gridCol w:w="8676"/>
      </w:tblGrid>
      <w:tr>
        <w:trPr>
          <w:trHeight w:val="360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shd w:val="clear" w:fill="FFFFFF"/>
              <w:snapToGrid w:val="false"/>
              <w:spacing w:lineRule="auto" w:line="360" w:before="0" w:after="0"/>
              <w:ind w:left="0" w:right="0" w:firstLine="709"/>
              <w:jc w:val="center"/>
              <w:rPr>
                <w:rFonts w:ascii="Verdana" w:hAnsi="Verdana" w:cs="Calibri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36"/>
                <w:szCs w:val="26"/>
              </w:rPr>
            </w:pPr>
            <w:bookmarkStart w:id="0" w:name="__DdeLink__284_735220408"/>
            <w:bookmarkEnd w:id="0"/>
            <w:r>
              <w:rPr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2"/>
              </w:rPr>
              <w:t>Escola Municipal Recreio dos Sorocabanos atenderá 960 alunos</w:t>
            </w:r>
          </w:p>
        </w:tc>
      </w:tr>
      <w:tr>
        <w:trPr>
          <w:trHeight w:val="81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 xml:space="preserve">A Prefeitura de Sorocaba, por meio da Secretaria da Educação, está mobiliando a Escola Municipal Recreio dos Sorocabanos para o início das aulas, no dia 11 de fevereiro, quando começa o ano letivo na Rede Municipal de Ensino.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</w:t>
            </w:r>
            <w:r>
              <w:rPr>
                <w:rFonts w:ascii="Verdana" w:hAnsi="Verdana"/>
                <w:sz w:val="24"/>
                <w:szCs w:val="24"/>
              </w:rPr>
              <w:t>A nova unidade vai atender 960 alunos da pré-escola ao 5º ano do Ensino Fundamental, das regiões do Recreio dos Sorocabanos, Jardim das Flores, Nova Ipanema, Jardim Napoli e do empreendimento Parque da Mata.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A obra, que foi retomada pela Prefeitura no ano passado, está em fase final de acabamento. Na área interna do prédio estão sendo concluídas as instalações das partes elétrica e hidráulica. Já na área externa, estão sendo realizados serviços na quadra poliesportiva.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diretora de área de gestão educacional e administração da Sedu, Edinéia Maria Facci dos Santos, informa que nos próximos dias serão instaladas as lousas em cada uma das salas.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A unidade que está instalada na Rua João Pedro Luz, no Recreio dos Sorocabanos, atenderá oito turmas da Pré-escola I e II e 20 turmas do 1º ao 5ª ano, do Ensino Fundamental.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 gestora de desenvolvimento educacional da Sedu, Silmara Aceituno, destacou que todos os alunos da nova unidade já estão matriculados. </w:t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rPr/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ANDRÉ REIS</w:t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DOUGLAS VALLE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2016-01-28T16:02:33Z</cp:lastPrinted>
  <dcterms:modified xsi:type="dcterms:W3CDTF">2016-01-28T17:47:19Z</dcterms:modified>
  <cp:revision>17</cp:revision>
</cp:coreProperties>
</file>