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texto"/>
        <w:spacing w:lineRule="auto" w:line="360" w:before="0" w:after="0"/>
        <w:jc w:val="center"/>
        <w:rPr>
          <w:rFonts w:ascii="Verdana;sans-serif" w:hAnsi="Verdana;sans-serif"/>
          <w:b/>
          <w:sz w:val="27"/>
        </w:rPr>
      </w:pPr>
      <w:bookmarkStart w:id="0" w:name="__DdeLink__1_441342029"/>
      <w:bookmarkEnd w:id="0"/>
      <w:r>
        <w:rPr>
          <w:rFonts w:ascii="Verdana;sans-serif" w:hAnsi="Verdana;sans-serif"/>
          <w:b/>
          <w:sz w:val="27"/>
        </w:rPr>
        <w:t>Contêineres chegam ao Jardim Santa Bárbara na quarta-feira</w:t>
      </w:r>
    </w:p>
    <w:p>
      <w:pPr>
        <w:pStyle w:val="Corpodetexto"/>
        <w:spacing w:before="0" w:after="0"/>
        <w:jc w:val="center"/>
        <w:rPr/>
      </w:pPr>
      <w:r>
        <w:rPr/>
      </w:r>
    </w:p>
    <w:p>
      <w:pPr>
        <w:pStyle w:val="Corpodetexto"/>
        <w:spacing w:before="0" w:after="0"/>
        <w:rPr>
          <w:rFonts w:ascii="Verdana;sans-serif" w:hAnsi="Verdana;sans-serif"/>
        </w:rPr>
      </w:pPr>
      <w:r>
        <w:rPr>
          <w:rFonts w:ascii="Verdana;sans-serif" w:hAnsi="Verdana;sans-serif"/>
        </w:rPr>
        <w:t xml:space="preserve">O Consórcio Sorocaba Ambiental, inicia na próxima quarta-feira </w:t>
      </w:r>
      <w:r>
        <w:rPr>
          <w:rFonts w:ascii="Verdana;sans-serif" w:hAnsi="Verdana;sans-serif"/>
        </w:rPr>
        <w:t>dia 20</w:t>
      </w:r>
      <w:r>
        <w:rPr>
          <w:rFonts w:ascii="Verdana;sans-serif" w:hAnsi="Verdana;sans-serif"/>
        </w:rPr>
        <w:t xml:space="preserve"> a distribuição de contêineres nas ruas do Jardim Santa Bárbara. </w:t>
      </w:r>
    </w:p>
    <w:p>
      <w:pPr>
        <w:pStyle w:val="Corpodetexto"/>
        <w:spacing w:before="0" w:after="0"/>
        <w:rPr>
          <w:rFonts w:ascii="Verdana;sans-serif" w:hAnsi="Verdana;sans-serif"/>
        </w:rPr>
      </w:pPr>
      <w:r>
        <w:rPr>
          <w:rFonts w:ascii="Verdana;sans-serif" w:hAnsi="Verdana;sans-serif"/>
        </w:rPr>
      </w:r>
    </w:p>
    <w:p>
      <w:pPr>
        <w:pStyle w:val="Corpodetexto"/>
        <w:spacing w:before="0" w:after="0"/>
        <w:rPr>
          <w:rFonts w:ascii="Verdana;sans-serif" w:hAnsi="Verdana;sans-serif"/>
        </w:rPr>
      </w:pPr>
      <w:r>
        <w:rPr>
          <w:rFonts w:ascii="Verdana;sans-serif" w:hAnsi="Verdana;sans-serif"/>
        </w:rPr>
        <w:t>A primeira via a receber os dispositivos para lixo, com capacidade para 1.000 litros, é a Rua Amir Muza, a partir das 9h30. Na sequência é a vez do Jardim Montreal, onde a previsão é concluir os trabalhos de distribuição na terça-feira da semana seguinte, dia 26.</w:t>
      </w:r>
    </w:p>
    <w:p>
      <w:pPr>
        <w:pStyle w:val="Corpodetexto"/>
        <w:spacing w:before="0" w:after="0"/>
        <w:rPr>
          <w:rFonts w:ascii="Verdana;sans-serif" w:hAnsi="Verdana;sans-serif"/>
        </w:rPr>
      </w:pPr>
      <w:r>
        <w:rPr>
          <w:rFonts w:ascii="Verdana;sans-serif" w:hAnsi="Verdana;sans-serif"/>
        </w:rPr>
      </w:r>
    </w:p>
    <w:p>
      <w:pPr>
        <w:pStyle w:val="Corpodetexto"/>
        <w:spacing w:before="0" w:after="0"/>
        <w:rPr>
          <w:rFonts w:ascii="Verdana;sans-serif" w:hAnsi="Verdana;sans-serif"/>
        </w:rPr>
      </w:pPr>
      <w:r>
        <w:rPr>
          <w:rFonts w:ascii="Verdana;sans-serif" w:hAnsi="Verdana;sans-serif"/>
        </w:rPr>
        <w:t xml:space="preserve">Além da implantação dos contêineres, o Consórcio também é responsável pela varrição de vias, limpeza de banheiros públicos, além de higienização e manutenção dos contêineres. </w:t>
      </w:r>
    </w:p>
    <w:p>
      <w:pPr>
        <w:pStyle w:val="Corpodetexto"/>
        <w:spacing w:before="0" w:after="0"/>
        <w:rPr>
          <w:rFonts w:ascii="Verdana;sans-serif" w:hAnsi="Verdana;sans-serif"/>
        </w:rPr>
      </w:pPr>
      <w:r>
        <w:rPr>
          <w:rFonts w:ascii="Verdana;sans-serif" w:hAnsi="Verdana;sans-serif"/>
        </w:rPr>
      </w:r>
    </w:p>
    <w:p>
      <w:pPr>
        <w:pStyle w:val="Corpodetexto"/>
        <w:spacing w:before="0" w:after="0"/>
        <w:rPr>
          <w:rFonts w:ascii="Verdana;sans-serif" w:hAnsi="Verdana;sans-serif"/>
        </w:rPr>
      </w:pPr>
      <w:r>
        <w:rPr>
          <w:rFonts w:ascii="Verdana;sans-serif" w:hAnsi="Verdana;sans-serif"/>
        </w:rPr>
        <w:t xml:space="preserve">O novo conceito de conteinerização estabelece que os dispositivos ocupem um espaço demarcado no próprio asfalto das ruas e avenidas, junto à guia, em vez de ficarem nas calçadas, como anteriormente. </w:t>
      </w:r>
    </w:p>
    <w:p>
      <w:pPr>
        <w:pStyle w:val="Corpodetexto"/>
        <w:spacing w:before="0" w:after="0"/>
        <w:rPr>
          <w:rFonts w:ascii="Verdana;sans-serif" w:hAnsi="Verdana;sans-serif"/>
        </w:rPr>
      </w:pPr>
      <w:r>
        <w:rPr>
          <w:rFonts w:ascii="Verdana;sans-serif" w:hAnsi="Verdana;sans-serif"/>
        </w:rPr>
      </w:r>
    </w:p>
    <w:p>
      <w:pPr>
        <w:pStyle w:val="Corpodetexto"/>
        <w:spacing w:before="0" w:after="0"/>
        <w:rPr>
          <w:rFonts w:ascii="Verdana;sans-serif" w:hAnsi="Verdana;sans-serif"/>
        </w:rPr>
      </w:pPr>
      <w:r>
        <w:rPr>
          <w:rFonts w:ascii="Verdana;sans-serif" w:hAnsi="Verdana;sans-serif"/>
        </w:rPr>
        <w:t xml:space="preserve">Cada contêiner deve atender pelo menos dezoito residências, considerando-se uma média de quarenta litros de lixo gerados diariamente por cada família. Ao todo, estão em uso atualmente em Sorocaba 3.220 contêineres de mil litros e outras 1.490 unidades com capacidade para 240 litros. </w:t>
      </w:r>
    </w:p>
    <w:p>
      <w:pPr>
        <w:pStyle w:val="Corpodetexto"/>
        <w:spacing w:before="0" w:after="0"/>
        <w:rPr>
          <w:rFonts w:ascii="Verdana;sans-serif" w:hAnsi="Verdana;sans-serif"/>
        </w:rPr>
      </w:pPr>
      <w:r>
        <w:rPr>
          <w:rFonts w:ascii="Verdana;sans-serif" w:hAnsi="Verdana;sans-serif"/>
        </w:rPr>
        <w:br/>
        <w:t xml:space="preserve">Até o momento, o novo sistema de conteinerização da coleta de lixo contemplou os bairros de Brigadeiro Tobias, Aparecidinha, Jardim Josane, Astúrias, Parque São Bento, Lopes de Oliveira, Jardim Rodrigo, Jardim Luciana Maria, Jardim Marli, além da Vila Amato, Jardim Topázio, Vila Helena, Vilas Sabiá, João Romão, Zacarias, Bairro dos Morros, Parque Vitória Régia e Julio de Mesquita Filho. </w:t>
      </w:r>
    </w:p>
    <w:p>
      <w:pPr>
        <w:pStyle w:val="Corpodetexto"/>
        <w:spacing w:before="0" w:after="0"/>
        <w:rPr>
          <w:rFonts w:ascii="Verdana;sans-serif" w:hAnsi="Verdana;sans-serif"/>
        </w:rPr>
      </w:pPr>
      <w:r>
        <w:rPr>
          <w:rFonts w:ascii="Verdana;sans-serif" w:hAnsi="Verdana;sans-serif"/>
        </w:rPr>
      </w:r>
    </w:p>
    <w:p>
      <w:pPr>
        <w:pStyle w:val="Corpodetexto"/>
        <w:spacing w:before="0" w:after="0"/>
        <w:rPr>
          <w:rFonts w:ascii="Verdana;sans-serif" w:hAnsi="Verdana;sans-serif"/>
        </w:rPr>
      </w:pPr>
      <w:r>
        <w:rPr>
          <w:rFonts w:ascii="Verdana;sans-serif" w:hAnsi="Verdana;sans-serif"/>
          <w:b/>
          <w:sz w:val="20"/>
        </w:rPr>
        <w:t xml:space="preserve">Para uso da imprensa: </w:t>
        <w:br/>
        <w:t xml:space="preserve">Jornalista: claudio rostellato – </w:t>
      </w:r>
      <w:hyperlink r:id="rId2">
        <w:r>
          <w:rPr>
            <w:rStyle w:val="LinkdaInternet"/>
            <w:rFonts w:ascii="Verdana;sans-serif" w:hAnsi="Verdana;sans-serif"/>
            <w:color w:val="000080"/>
            <w:u w:val="single"/>
          </w:rPr>
          <w:t>crostellato@sorocaba.sp.gov.br</w:t>
        </w:r>
      </w:hyperlink>
    </w:p>
    <w:p>
      <w:pPr>
        <w:pStyle w:val="Corpodetexto"/>
        <w:spacing w:before="0" w:after="0"/>
        <w:rPr>
          <w:rFonts w:ascii="Verdana;sans-serif" w:hAnsi="Verdana;sans-serif"/>
        </w:rPr>
      </w:pPr>
      <w:r>
        <w:rPr>
          <w:rFonts w:ascii="Verdana;sans-serif" w:hAnsi="Verdana;sans-serif"/>
        </w:rPr>
      </w:r>
    </w:p>
    <w:p>
      <w:pPr>
        <w:pStyle w:val="Normal"/>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Verdana">
    <w:altName w:val="sans-serif"/>
    <w:charset w:val="00"/>
    <w:family w:val="auto"/>
    <w:pitch w:val="default"/>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pt-BR" w:eastAsia="zh-CN" w:bidi="hi-IN"/>
      </w:rPr>
    </w:rPrDefault>
    <w:pPrDefault>
      <w:pPr/>
    </w:pPrDefault>
  </w:docDefaults>
  <w:style w:type="paragraph" w:styleId="Normal">
    <w:name w:val="Normal"/>
    <w:qFormat/>
    <w:pPr>
      <w:widowControl w:val="false"/>
    </w:pPr>
    <w:rPr>
      <w:rFonts w:ascii="Liberation Serif" w:hAnsi="Liberation Serif" w:eastAsia="SimSun" w:cs="Mangal"/>
      <w:color w:val="auto"/>
      <w:sz w:val="24"/>
      <w:szCs w:val="24"/>
      <w:lang w:val="pt-BR" w:eastAsia="zh-CN" w:bidi="hi-IN"/>
    </w:rPr>
  </w:style>
  <w:style w:type="character" w:styleId="LinkdaInternet">
    <w:name w:val="Link da Internet"/>
    <w:rPr>
      <w:color w:val="000080"/>
      <w:u w:val="single"/>
      <w:lang w:val="zxx" w:eastAsia="zxx" w:bidi="zxx"/>
    </w:rPr>
  </w:style>
  <w:style w:type="paragraph" w:styleId="Ttulo">
    <w:name w:val="Título"/>
    <w:basedOn w:val="Normal"/>
    <w:next w:val="Corpodetexto"/>
    <w:qFormat/>
    <w:pPr>
      <w:keepNext/>
      <w:spacing w:before="240" w:after="120"/>
    </w:pPr>
    <w:rPr>
      <w:rFonts w:ascii="Liberation Sans" w:hAnsi="Liberation Sans" w:eastAsia="Microsoft YaHei" w:cs="Mangal"/>
      <w:sz w:val="28"/>
      <w:szCs w:val="28"/>
    </w:rPr>
  </w:style>
  <w:style w:type="paragraph" w:styleId="Corpodetexto">
    <w:name w:val="Corpo de texto"/>
    <w:basedOn w:val="Normal"/>
    <w:pPr>
      <w:spacing w:lineRule="auto" w:line="288" w:before="0" w:after="140"/>
    </w:pPr>
    <w:rPr/>
  </w:style>
  <w:style w:type="paragraph" w:styleId="Lista">
    <w:name w:val="Lista"/>
    <w:basedOn w:val="Corpodetexto"/>
    <w:pPr/>
    <w:rPr>
      <w:rFonts w:cs="Mangal"/>
    </w:rPr>
  </w:style>
  <w:style w:type="paragraph" w:styleId="Legenda">
    <w:name w:val="Legenda"/>
    <w:basedOn w:val="Normal"/>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rostellato@sorocaba.sp.gov.br"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TotalTime>
  <Application>LibreOffice/5.0.4.2$Windows_x86 LibreOffice_project/2b9802c1994aa0b7dc6079e128979269cf95bc78</Application>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2016-01-15T16:46:03Z</dcterms:created>
  <dc:language>pt-BR</dc:language>
  <cp:lastPrinted>2016-01-15T16:47:19Z</cp:lastPrinted>
  <dcterms:modified xsi:type="dcterms:W3CDTF">2016-01-15T16:47:39Z</dcterms:modified>
  <cp:revision>1</cp:revision>
</cp:coreProperties>
</file>