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rFonts w:ascii="Verdana" w:hAnsi="Verdana" w:cs="Verdana"/>
          <w:b/>
          <w:b/>
          <w:bCs/>
          <w:sz w:val="20"/>
          <w:szCs w:val="20"/>
        </w:rPr>
      </w:pPr>
      <w:r>
        <w:rPr>
          <w:rFonts w:eastAsia="Times New Roman"/>
        </w:rPr>
        <w:t xml:space="preserve"> </w:t>
      </w:r>
    </w:p>
    <w:tbl>
      <w:tblPr>
        <w:tblW w:w="10064" w:type="dxa"/>
        <w:jc w:val="left"/>
        <w:tblInd w:w="-28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3" w:type="dxa"/>
          <w:bottom w:w="55" w:type="dxa"/>
          <w:right w:w="55" w:type="dxa"/>
        </w:tblCellMar>
      </w:tblPr>
      <w:tblGrid>
        <w:gridCol w:w="1387"/>
        <w:gridCol w:w="8676"/>
      </w:tblGrid>
      <w:tr>
        <w:trPr>
          <w:trHeight w:val="360" w:hRule="atLeast"/>
        </w:trPr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28/01/16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Corpodetexto"/>
              <w:shd w:val="clear" w:fill="FFFFFF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Verdana;sans-serif" w:hAnsi="Verdana;sans-serif" w:cs="Calibri"/>
                <w:b/>
                <w:b/>
                <w:bCs/>
                <w:color w:val="000000"/>
                <w:sz w:val="22"/>
                <w:szCs w:val="22"/>
              </w:rPr>
            </w:pPr>
            <w:bookmarkStart w:id="0" w:name="__DdeLink__26_829643672"/>
            <w:bookmarkEnd w:id="0"/>
            <w:r>
              <w:rPr>
                <w:rStyle w:val="Nfaseforte"/>
                <w:rFonts w:cs="Calibri" w:ascii="Verdana;sans-serif" w:hAnsi="Verdana;sans-serif"/>
                <w:color w:val="000000"/>
                <w:sz w:val="24"/>
                <w:szCs w:val="24"/>
              </w:rPr>
              <w:t>Cia. Domínio Público apresenta espetáculo “Efêmer@” no Barracão Cultural</w:t>
            </w:r>
          </w:p>
        </w:tc>
      </w:tr>
      <w:tr>
        <w:trPr>
          <w:trHeight w:val="81" w:hRule="atLeast"/>
        </w:trPr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Corpodetexto"/>
              <w:spacing w:before="0" w:after="0"/>
              <w:rPr/>
            </w:pPr>
            <w:r>
              <w:rPr>
                <w:rStyle w:val="Nfaseforte"/>
                <w:rFonts w:ascii="Verdana;sans-serif" w:hAnsi="Verdana;sans-serif"/>
                <w:b w:val="false"/>
              </w:rPr>
              <w:t>Neste sábado dia 30, às oito da noite, os sorocabanos com mais de 16 anos de idade poderão conferir o espetáculo</w:t>
            </w:r>
            <w:r>
              <w:rPr>
                <w:rStyle w:val="Nfaseforte"/>
              </w:rPr>
              <w:t xml:space="preserve"> </w:t>
            </w:r>
            <w:r>
              <w:rPr/>
              <w:t>“</w:t>
            </w:r>
            <w:r>
              <w:rPr>
                <w:rFonts w:ascii="Verdana;sans-serif" w:hAnsi="Verdana;sans-serif"/>
              </w:rPr>
              <w:t xml:space="preserve">Efêmer@”, </w:t>
            </w:r>
            <w:r>
              <w:rPr>
                <w:rStyle w:val="Nfaseforte"/>
                <w:rFonts w:ascii="Verdana;sans-serif" w:hAnsi="Verdana;sans-serif"/>
                <w:b w:val="false"/>
              </w:rPr>
              <w:t>da Cia. Domínio Público.</w:t>
            </w:r>
            <w:r>
              <w:rPr>
                <w:rStyle w:val="Nfaseforte"/>
                <w:rFonts w:ascii="Verdana;sans-serif" w:hAnsi="Verdana;sans-serif"/>
              </w:rPr>
              <w:t xml:space="preserve"> </w:t>
            </w:r>
          </w:p>
          <w:p>
            <w:pPr>
              <w:pStyle w:val="Corpodetexto"/>
              <w:spacing w:before="0" w:after="0"/>
              <w:rPr>
                <w:rStyle w:val="Nfaseforte"/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rPr/>
            </w:pPr>
            <w:r>
              <w:rPr>
                <w:rFonts w:ascii="Verdana;sans-serif" w:hAnsi="Verdana;sans-serif"/>
              </w:rPr>
              <w:t>O espetáculo-solo levanta questões sobre a relação corpo-sexualidade, brincando e desconstruindo signos e regras e será apresentado</w:t>
            </w:r>
            <w:r>
              <w:rPr>
                <w:rStyle w:val="Nfaseforte"/>
                <w:rFonts w:ascii="Verdana;sans-serif" w:hAnsi="Verdana;sans-serif"/>
              </w:rPr>
              <w:t xml:space="preserve"> </w:t>
            </w:r>
            <w:r>
              <w:rPr>
                <w:rStyle w:val="Nfaseforte"/>
                <w:rFonts w:ascii="Verdana;sans-serif" w:hAnsi="Verdana;sans-serif"/>
                <w:b w:val="false"/>
              </w:rPr>
              <w:t>no Barracão Cultural, no Centro da cidade. A entrada é gratuita.</w:t>
            </w:r>
          </w:p>
          <w:p>
            <w:pPr>
              <w:pStyle w:val="Corpodetexto"/>
              <w:spacing w:before="0" w:after="0"/>
              <w:rPr>
                <w:rStyle w:val="Nfaseforte"/>
                <w:rFonts w:ascii="Verdana;sans-serif" w:hAnsi="Verdana;sans-serif"/>
                <w:b w:val="false"/>
                <w:b w:val="false"/>
              </w:rPr>
            </w:pPr>
            <w:r>
              <w:rPr>
                <w:rFonts w:ascii="Verdana;sans-serif" w:hAnsi="Verdana;sans-serif"/>
                <w:b w:val="false"/>
              </w:rPr>
            </w:r>
          </w:p>
          <w:p>
            <w:pPr>
              <w:pStyle w:val="Corpodetexto"/>
              <w:spacing w:before="0" w:after="0"/>
              <w:rPr/>
            </w:pPr>
            <w:r>
              <w:rPr>
                <w:rFonts w:ascii="Verdana;sans-serif" w:hAnsi="Verdana;sans-serif"/>
              </w:rPr>
              <w:t>Realizado com apoio da Prefeitura de Sorocaba, por meio da Secretaria da Cultura, “Efêmer@”</w:t>
            </w:r>
            <w:r>
              <w:rPr>
                <w:rStyle w:val="Nfase"/>
                <w:rFonts w:ascii="Verdana;sans-serif" w:hAnsi="Verdana;sans-serif"/>
              </w:rPr>
              <w:t xml:space="preserve"> foi contemplado no edital do ProAc (Programa de Ação Cultural) da Secretaria de Estado da Cultura para promoção de manifestações culturais com temática LGBT e prevê </w:t>
            </w:r>
            <w:r>
              <w:rPr>
                <w:rFonts w:ascii="Verdana;sans-serif" w:hAnsi="Verdana;sans-serif"/>
              </w:rPr>
              <w:t>apresentações em outras nove cidades paulistas.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rPr/>
            </w:pPr>
            <w:r>
              <w:rPr>
                <w:rFonts w:ascii="Verdana;sans-serif" w:hAnsi="Verdana;sans-serif"/>
              </w:rPr>
              <w:t xml:space="preserve">O espetáculo expõe as contradições existenciais de um ser humano constrangido pelas convenções e conveniências sociais, mas que, simplesmente, não pode negar seus impulsos internos que desconhecem as regras de um mundo cheio de normas. 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>Após a apresentação, o público ainda será convidado a participar de um bate-papo para compartilhar técnicas e processo de criação do espetáculo e debater assuntos de temática LGTB.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>OBarracão Cultural está localizado na Rua Afonso Vergueiro, 310, no Centro de Sorocaba, ao lado da Estação Ferroviária.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bCs/>
              </w:rPr>
            </w:pPr>
            <w:r>
              <w:rPr>
                <w:rFonts w:ascii="Verdana;sans-serif" w:hAnsi="Verdana;sans-serif"/>
                <w:b/>
                <w:bCs/>
              </w:rPr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bCs/>
              </w:rPr>
            </w:pPr>
            <w:r>
              <w:rPr>
                <w:rFonts w:ascii="Verdana;sans-serif" w:hAnsi="Verdana;sans-serif"/>
                <w:b/>
                <w:bCs/>
              </w:rPr>
              <w:t>MARIANA CAMPOS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bCs/>
              </w:rPr>
            </w:pPr>
            <w:r>
              <w:rPr>
                <w:rFonts w:ascii="Verdana;sans-serif" w:hAnsi="Verdana;sans-serif"/>
                <w:b/>
                <w:bCs/>
              </w:rPr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bCs/>
              </w:rPr>
            </w:pPr>
            <w:r>
              <w:rPr>
                <w:rFonts w:ascii="Verdana;sans-serif" w:hAnsi="Verdana;sans-serif"/>
                <w:b/>
                <w:bCs/>
              </w:rPr>
              <w:t>DOUGLAS VALLE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Material distribuído de forma gratuita pela Agência Sorocaba de Notícias da Assessoria de Comunicação da Prefeitura de Sorocaba.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color w:val="000000"/>
              </w:rPr>
              <w:t>http://agencia.sorocaba.sp.gov.br/audios/</w:t>
            </w:r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LibreOffice/5.0.4.2$Windows_x86 LibreOffice_project/2b9802c1994aa0b7dc6079e128979269cf95bc78</Application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2016-01-28T16:46:02Z</dcterms:modified>
  <cp:revision>15</cp:revision>
</cp:coreProperties>
</file>