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Verdana" w:hAnsi="Verdana" w:cs="Verdana"/>
          <w:b/>
          <w:b/>
          <w:bCs/>
          <w:sz w:val="24"/>
          <w:szCs w:val="24"/>
        </w:rPr>
      </w:pPr>
      <w:bookmarkStart w:id="0" w:name="__DdeLink__768_2134586259"/>
      <w:bookmarkEnd w:id="0"/>
      <w:r>
        <w:rPr>
          <w:rFonts w:cs="Verdana" w:ascii="Verdana" w:hAnsi="Verdana"/>
          <w:b/>
          <w:bCs/>
          <w:sz w:val="24"/>
          <w:szCs w:val="24"/>
        </w:rPr>
        <w:t>Brigadeiro Tobias, Mangal e Cerrado</w:t>
        <w:br/>
        <w:t>recebem Feira de Artesanato esta semana</w:t>
      </w:r>
    </w:p>
    <w:p>
      <w:pPr>
        <w:pStyle w:val="Normal"/>
        <w:jc w:val="both"/>
        <w:rPr>
          <w:rFonts w:ascii="Verdana" w:hAnsi="Verdana"/>
          <w:sz w:val="24"/>
          <w:szCs w:val="24"/>
        </w:rPr>
      </w:pPr>
      <w:r>
        <w:rPr>
          <w:rFonts w:ascii="Verdana" w:hAnsi="Verdana"/>
          <w:sz w:val="24"/>
          <w:szCs w:val="24"/>
        </w:rPr>
      </w:r>
    </w:p>
    <w:p>
      <w:pPr>
        <w:pStyle w:val="Normal"/>
        <w:jc w:val="both"/>
        <w:rPr>
          <w:rFonts w:ascii="Verdana" w:hAnsi="Verdana" w:cs="Verdana"/>
          <w:sz w:val="24"/>
          <w:szCs w:val="24"/>
        </w:rPr>
      </w:pPr>
      <w:r>
        <w:rPr>
          <w:rFonts w:cs="Verdana" w:ascii="Verdana" w:hAnsi="Verdana"/>
          <w:sz w:val="24"/>
          <w:szCs w:val="24"/>
        </w:rPr>
        <w:tab/>
      </w:r>
    </w:p>
    <w:p>
      <w:pPr>
        <w:pStyle w:val="Normal"/>
        <w:jc w:val="both"/>
        <w:rPr>
          <w:rFonts w:ascii="Verdana" w:hAnsi="Verdana" w:cs="Verdana"/>
          <w:sz w:val="24"/>
          <w:szCs w:val="24"/>
        </w:rPr>
      </w:pPr>
      <w:r>
        <w:rPr>
          <w:rFonts w:cs="Verdana" w:ascii="Verdana" w:hAnsi="Verdana"/>
          <w:sz w:val="24"/>
          <w:szCs w:val="24"/>
        </w:rPr>
        <w:tab/>
        <w:t xml:space="preserve">A tradicional Feira de Artesanato, que percorre vários bairros da cidade, </w:t>
      </w:r>
      <w:r>
        <w:rPr>
          <w:rFonts w:cs="Verdana" w:ascii="Verdana" w:hAnsi="Verdana"/>
          <w:sz w:val="24"/>
          <w:szCs w:val="24"/>
        </w:rPr>
        <w:t>atende</w:t>
      </w:r>
      <w:r>
        <w:rPr>
          <w:rFonts w:cs="Verdana" w:ascii="Verdana" w:hAnsi="Verdana"/>
          <w:sz w:val="24"/>
          <w:szCs w:val="24"/>
        </w:rPr>
        <w:t xml:space="preserve"> até a próxima sexta-feira 29, nas praças da Maçonaria </w:t>
      </w:r>
      <w:r>
        <w:rPr>
          <w:rFonts w:cs="Verdana" w:ascii="Verdana" w:hAnsi="Verdana"/>
          <w:sz w:val="24"/>
          <w:szCs w:val="24"/>
        </w:rPr>
        <w:t>no Mangal</w:t>
      </w:r>
      <w:r>
        <w:rPr>
          <w:rFonts w:cs="Verdana" w:ascii="Verdana" w:hAnsi="Verdana"/>
          <w:sz w:val="24"/>
          <w:szCs w:val="24"/>
        </w:rPr>
        <w:t xml:space="preserve">, Alberto Sarti </w:t>
      </w:r>
      <w:r>
        <w:rPr>
          <w:rFonts w:cs="Verdana" w:ascii="Verdana" w:hAnsi="Verdana"/>
          <w:sz w:val="24"/>
          <w:szCs w:val="24"/>
        </w:rPr>
        <w:t>em Brigadeiro Tobias</w:t>
      </w:r>
      <w:r>
        <w:rPr>
          <w:rFonts w:cs="Verdana" w:ascii="Verdana" w:hAnsi="Verdana"/>
          <w:sz w:val="24"/>
          <w:szCs w:val="24"/>
        </w:rPr>
        <w:t xml:space="preserve"> e Antonio Pinto </w:t>
      </w:r>
      <w:r>
        <w:rPr>
          <w:rFonts w:cs="Verdana" w:ascii="Verdana" w:hAnsi="Verdana"/>
          <w:sz w:val="24"/>
          <w:szCs w:val="24"/>
        </w:rPr>
        <w:t>no Cerrado.</w:t>
      </w:r>
      <w:r>
        <w:rPr>
          <w:rFonts w:cs="Verdana" w:ascii="Verdana" w:hAnsi="Verdana"/>
          <w:sz w:val="24"/>
          <w:szCs w:val="24"/>
        </w:rPr>
        <w:t xml:space="preserve"> Os sorocabanos terão a disposição 60 barracas dos mais variados tipos de artesanatos, além de outras 23 barracas de comestíveis e bebidas.</w:t>
      </w:r>
    </w:p>
    <w:p>
      <w:pPr>
        <w:pStyle w:val="Normal"/>
        <w:jc w:val="both"/>
        <w:rPr>
          <w:rFonts w:ascii="Verdana" w:hAnsi="Verdana" w:cs="Verdana"/>
          <w:sz w:val="24"/>
          <w:szCs w:val="24"/>
        </w:rPr>
      </w:pPr>
      <w:r>
        <w:rPr>
          <w:rFonts w:cs="Verdana" w:ascii="Verdana" w:hAnsi="Verdana"/>
          <w:sz w:val="24"/>
          <w:szCs w:val="24"/>
        </w:rPr>
      </w:r>
    </w:p>
    <w:p>
      <w:pPr>
        <w:pStyle w:val="Normal"/>
        <w:jc w:val="both"/>
        <w:rPr>
          <w:rFonts w:ascii="Verdana" w:hAnsi="Verdana" w:cs="Verdana"/>
          <w:sz w:val="24"/>
          <w:szCs w:val="24"/>
        </w:rPr>
      </w:pPr>
      <w:r>
        <w:rPr>
          <w:rFonts w:cs="Verdana" w:ascii="Verdana" w:hAnsi="Verdana"/>
          <w:sz w:val="24"/>
          <w:szCs w:val="24"/>
        </w:rPr>
        <w:tab/>
        <w:t xml:space="preserve">Realizada pela Prefeitura, por meio da Secretaria de Desenvolvimento Econômico e Trabalho e o Fundo Social de Solidariedade, em parceria com as Associações Sorocabana de Artesanato e Novos Rumos, a feira consiste em oportunidade de trabalho e renda para os artesãos. </w:t>
      </w:r>
    </w:p>
    <w:p>
      <w:pPr>
        <w:pStyle w:val="Normal"/>
        <w:jc w:val="both"/>
        <w:rPr>
          <w:rFonts w:ascii="Verdana" w:hAnsi="Verdana" w:cs="Verdana"/>
          <w:sz w:val="24"/>
          <w:szCs w:val="24"/>
        </w:rPr>
      </w:pPr>
      <w:r>
        <w:rPr>
          <w:rFonts w:cs="Verdana" w:ascii="Verdana" w:hAnsi="Verdana"/>
          <w:sz w:val="24"/>
          <w:szCs w:val="24"/>
        </w:rPr>
      </w:r>
    </w:p>
    <w:p>
      <w:pPr>
        <w:pStyle w:val="Normal"/>
        <w:jc w:val="both"/>
        <w:rPr>
          <w:rFonts w:ascii="Verdana" w:hAnsi="Verdana" w:cs="Verdana"/>
          <w:sz w:val="24"/>
          <w:szCs w:val="24"/>
        </w:rPr>
      </w:pPr>
      <w:r>
        <w:rPr>
          <w:rFonts w:cs="Verdana" w:ascii="Verdana" w:hAnsi="Verdana"/>
          <w:sz w:val="24"/>
          <w:szCs w:val="24"/>
        </w:rPr>
        <w:tab/>
        <w:t>Os visitantes encontram uma grande diversidade de produtos confeccionados manualmente, como bolsas, toalhas, roupas,  pedrarias, tricô, crochê, pintura em tecido, madeira, bijuterias, bordados. São produtos em materiais como bambu, palha, madeira, couro, borracha e plásticos, entre outros.</w:t>
      </w:r>
    </w:p>
    <w:p>
      <w:pPr>
        <w:pStyle w:val="Normal"/>
        <w:jc w:val="both"/>
        <w:rPr>
          <w:rFonts w:ascii="Verdana" w:hAnsi="Verdana" w:cs="Verdana"/>
          <w:sz w:val="24"/>
          <w:szCs w:val="24"/>
        </w:rPr>
      </w:pPr>
      <w:r>
        <w:rPr>
          <w:rFonts w:cs="Verdana" w:ascii="Verdana" w:hAnsi="Verdana"/>
          <w:sz w:val="24"/>
          <w:szCs w:val="24"/>
        </w:rPr>
      </w:r>
    </w:p>
    <w:p>
      <w:pPr>
        <w:pStyle w:val="Normal"/>
        <w:jc w:val="both"/>
        <w:rPr>
          <w:rFonts w:ascii="Verdana" w:hAnsi="Verdana" w:cs="Verdana"/>
          <w:sz w:val="24"/>
          <w:szCs w:val="24"/>
        </w:rPr>
      </w:pPr>
      <w:r>
        <w:rPr>
          <w:rFonts w:cs="Verdana" w:ascii="Verdana" w:hAnsi="Verdana"/>
          <w:sz w:val="24"/>
          <w:szCs w:val="24"/>
        </w:rPr>
        <w:tab/>
        <w:t xml:space="preserve">Além dos mais diversos tipos de artesanatos, o público terá a disposição barracas de alimentação com doces e salgados, sucos e refrigerantes. </w:t>
      </w:r>
    </w:p>
    <w:p>
      <w:pPr>
        <w:pStyle w:val="Normal"/>
        <w:jc w:val="both"/>
        <w:rPr>
          <w:rFonts w:ascii="Verdana" w:hAnsi="Verdana" w:cs="Verdana"/>
          <w:sz w:val="24"/>
          <w:szCs w:val="24"/>
        </w:rPr>
      </w:pPr>
      <w:r>
        <w:rPr>
          <w:rFonts w:cs="Verdana" w:ascii="Verdana" w:hAnsi="Verdana"/>
          <w:sz w:val="24"/>
          <w:szCs w:val="24"/>
        </w:rPr>
      </w:r>
    </w:p>
    <w:p>
      <w:pPr>
        <w:pStyle w:val="Normal"/>
        <w:jc w:val="both"/>
        <w:rPr>
          <w:rFonts w:ascii="Verdana" w:hAnsi="Verdana" w:cs="Verdana"/>
          <w:sz w:val="24"/>
          <w:szCs w:val="24"/>
        </w:rPr>
      </w:pPr>
      <w:r>
        <w:rPr>
          <w:rFonts w:cs="Verdana" w:ascii="Verdana" w:hAnsi="Verdana"/>
          <w:sz w:val="24"/>
          <w:szCs w:val="24"/>
        </w:rPr>
        <w:t xml:space="preserve">Feira de Artesanato </w:t>
      </w:r>
      <w:r>
        <w:rPr>
          <w:rFonts w:cs="Verdana" w:ascii="Verdana" w:hAnsi="Verdana"/>
          <w:sz w:val="24"/>
          <w:szCs w:val="24"/>
        </w:rPr>
        <w:t>atende de segunda à sexta-feira das 09h às 17h.</w:t>
      </w:r>
    </w:p>
    <w:p>
      <w:pPr>
        <w:pStyle w:val="Normal"/>
        <w:rPr/>
      </w:pPr>
      <w:r>
        <w:rPr>
          <w:rFonts w:cs="Verdana" w:ascii="Verdana" w:hAnsi="Verdana"/>
        </w:rPr>
        <w:t>______________________________________________________</w:t>
      </w:r>
      <w:r>
        <w:rPr/>
        <w:t>_</w:t>
      </w:r>
    </w:p>
    <w:p>
      <w:pPr>
        <w:pStyle w:val="Normal"/>
        <w:rPr/>
      </w:pPr>
      <w:r>
        <w:rPr>
          <w:rFonts w:cs="Verdana" w:ascii="Verdana" w:hAnsi="Verdana"/>
          <w:b/>
          <w:sz w:val="20"/>
          <w:szCs w:val="20"/>
        </w:rPr>
        <w:t>Data: 25/01/2016</w:t>
        <w:br/>
        <w:t>Para uso da imprensa:</w:t>
        <w:tab/>
        <w:t xml:space="preserve">Jornalista: claudio rostellato – </w:t>
      </w:r>
      <w:hyperlink r:id="rId2">
        <w:r>
          <w:rPr>
            <w:rStyle w:val="LinkdaInternet"/>
            <w:rFonts w:cs="Verdana" w:ascii="Verdana" w:hAnsi="Verdana"/>
            <w:b w:val="false"/>
            <w:bCs w:val="false"/>
          </w:rPr>
          <w:t>crostellato@sorocaba.sp.gov.br</w:t>
        </w:r>
      </w:hyperlink>
      <w:hyperlink r:id="rId3">
        <w:r>
          <w:rPr>
            <w:rStyle w:val="LinkdaInternet"/>
            <w:rFonts w:cs="Verdana" w:ascii="Verdana" w:hAnsi="Verdana"/>
          </w:rPr>
          <w:br/>
        </w:r>
      </w:hyperlink>
      <w:r>
        <w:rPr>
          <w:rFonts w:cs="Verdana" w:ascii="Verdana" w:hAnsi="Verdana"/>
          <w:b/>
          <w:sz w:val="20"/>
          <w:szCs w:val="20"/>
        </w:rPr>
        <w:t>Telefone: 3238-2490</w:t>
      </w:r>
    </w:p>
    <w:p>
      <w:pPr>
        <w:pStyle w:val="Normal"/>
        <w:rPr/>
      </w:pPr>
      <w:r>
        <w:rPr>
          <w:rFonts w:eastAsia="Times New Roman" w:cs="Verdana" w:ascii="Verdana" w:hAnsi="Verdana"/>
          <w:b/>
          <w:bCs/>
          <w:sz w:val="20"/>
          <w:szCs w:val="20"/>
        </w:rPr>
        <w:br/>
        <w:t xml:space="preserve">Veja mais sugestões de pauta em </w:t>
      </w:r>
      <w:hyperlink r:id="rId4">
        <w:r>
          <w:rPr>
            <w:rStyle w:val="LinkdaInternet"/>
            <w:rFonts w:cs="Verdana" w:ascii="Verdana" w:hAnsi="Verdana"/>
            <w:b/>
            <w:bCs/>
          </w:rPr>
          <w:t>www.sorocaba.sp.gov.br</w:t>
        </w:r>
      </w:hyperlink>
    </w:p>
    <w:p>
      <w:pPr>
        <w:pStyle w:val="Normal"/>
        <w:rPr>
          <w:rFonts w:eastAsia="Times New Roman"/>
        </w:rPr>
      </w:pPr>
      <w:r>
        <w:rPr>
          <w:rFonts w:eastAsia="Times New Roman"/>
        </w:rPr>
        <w:t xml:space="preserve"> </w:t>
      </w:r>
    </w:p>
    <w:p>
      <w:pPr>
        <w:pStyle w:val="Normal"/>
        <w:rPr/>
      </w:pPr>
      <w:r>
        <w:rPr/>
      </w:r>
    </w:p>
    <w:sectPr>
      <w:type w:val="nextPage"/>
      <w:pgSz w:w="11906" w:h="16838"/>
      <w:pgMar w:left="1701" w:right="1701" w:header="0" w:top="1417" w:footer="0" w:bottom="1417" w:gutter="0"/>
      <w:pgNumType w:fmt="decimal"/>
      <w:formProt w:val="false"/>
      <w:textDirection w:val="lrTb"/>
      <w:docGrid w:type="default" w:linePitch="24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1"/>
    <w:family w:val="swiss"/>
    <w:pitch w:val="variable"/>
  </w:font>
  <w:font w:name="Verdan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pPrDefault>
  </w:docDefaults>
  <w:style w:type="paragraph" w:styleId="Normal">
    <w:name w:val="Normal"/>
    <w:qFormat/>
    <w:pPr>
      <w:widowControl/>
      <w:suppressAutoHyphens w:val="true"/>
      <w:bidi w:val="0"/>
      <w:spacing w:lineRule="atLeast" w:line="100"/>
      <w:jc w:val="left"/>
    </w:pPr>
    <w:rPr>
      <w:rFonts w:ascii="Times New Roman" w:hAnsi="Times New Roman" w:eastAsia="Arial Unicode MS" w:cs="Times New Roman"/>
      <w:color w:val="auto"/>
      <w:sz w:val="24"/>
      <w:szCs w:val="24"/>
      <w:lang w:val="pt-BR" w:eastAsia="zxx" w:bidi="ar-SA"/>
    </w:rPr>
  </w:style>
  <w:style w:type="paragraph" w:styleId="Ttulo1">
    <w:name w:val="Título 1"/>
    <w:basedOn w:val="Ttulo6"/>
    <w:next w:val="Corpodetexto"/>
    <w:pPr>
      <w:numPr>
        <w:ilvl w:val="0"/>
        <w:numId w:val="1"/>
      </w:numPr>
      <w:spacing w:before="240" w:after="120"/>
      <w:outlineLvl w:val="0"/>
      <w:outlineLvl w:val="0"/>
    </w:pPr>
    <w:rPr>
      <w:b/>
      <w:bCs/>
      <w:sz w:val="36"/>
      <w:szCs w:val="36"/>
    </w:rPr>
  </w:style>
  <w:style w:type="paragraph" w:styleId="Ttulo2">
    <w:name w:val="Título 2"/>
    <w:basedOn w:val="Ttulo6"/>
    <w:next w:val="Corpodetexto"/>
    <w:pPr>
      <w:numPr>
        <w:ilvl w:val="1"/>
        <w:numId w:val="1"/>
      </w:numPr>
      <w:spacing w:before="200" w:after="120"/>
      <w:outlineLvl w:val="1"/>
      <w:outlineLvl w:val="1"/>
    </w:pPr>
    <w:rPr>
      <w:b/>
      <w:bCs/>
      <w:sz w:val="32"/>
      <w:szCs w:val="32"/>
    </w:rPr>
  </w:style>
  <w:style w:type="paragraph" w:styleId="Ttulo3">
    <w:name w:val="Título 3"/>
    <w:basedOn w:val="Ttulo6"/>
    <w:next w:val="Corpodetexto"/>
    <w:pPr>
      <w:numPr>
        <w:ilvl w:val="2"/>
        <w:numId w:val="1"/>
      </w:numPr>
      <w:spacing w:before="140" w:after="120"/>
      <w:outlineLvl w:val="2"/>
      <w:outlineLvl w:val="2"/>
    </w:pPr>
    <w:rPr>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Fontepargpadro">
    <w:name w:val="Fonte parág. padrão"/>
    <w:qFormat/>
    <w:rPr/>
  </w:style>
  <w:style w:type="character" w:styleId="Fontepargpadro10">
    <w:name w:val="Fonte parág. padrão10"/>
    <w:qFormat/>
    <w:rPr/>
  </w:style>
  <w:style w:type="character" w:styleId="Fontepargpadro9">
    <w:name w:val="Fonte parág. padrão9"/>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Fontepargpadro5">
    <w:name w:val="Fonte parág. padrão5"/>
    <w:qFormat/>
    <w:rPr/>
  </w:style>
  <w:style w:type="character" w:styleId="Fontepargpadro4">
    <w:name w:val="Fonte parág. padrão4"/>
    <w:qFormat/>
    <w:rPr/>
  </w:style>
  <w:style w:type="character" w:styleId="Fontepargpadro3">
    <w:name w:val="Fonte parág. padrão3"/>
    <w:qFormat/>
    <w:rPr/>
  </w:style>
  <w:style w:type="character" w:styleId="Fontepargpadro2">
    <w:name w:val="Fonte parág. padrão2"/>
    <w:qFormat/>
    <w:rPr/>
  </w:style>
  <w:style w:type="character" w:styleId="Fontepargpadro1">
    <w:name w:val="Fonte parág. padrão1"/>
    <w:qFormat/>
    <w:rPr/>
  </w:style>
  <w:style w:type="character" w:styleId="DefaultParagraphFont">
    <w:name w:val="Default Paragraph Font"/>
    <w:qFormat/>
    <w:rPr/>
  </w:style>
  <w:style w:type="character" w:styleId="Ecxappleconvertedspace">
    <w:name w:val="ecxapple-converted-space"/>
    <w:qFormat/>
    <w:rPr/>
  </w:style>
  <w:style w:type="character" w:styleId="LinkdaInternet">
    <w:name w:val="Link da Internet"/>
    <w:rPr>
      <w:color w:val="0000FF"/>
      <w:u w:val="single"/>
      <w:lang w:val="zxx" w:bidi="zxx"/>
    </w:rPr>
  </w:style>
  <w:style w:type="paragraph" w:styleId="Ttulo">
    <w:name w:val="Título"/>
    <w:basedOn w:val="Normal"/>
    <w:next w:val="Corpodetexto"/>
    <w:qFormat/>
    <w:pPr>
      <w:keepNext/>
      <w:spacing w:before="240" w:after="120"/>
    </w:pPr>
    <w:rPr>
      <w:rFonts w:ascii="Arial" w:hAnsi="Arial" w:eastAsia="MS Mincho" w:cs="Tahoma"/>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6">
    <w:name w:val="Título6"/>
    <w:basedOn w:val="Normal"/>
    <w:next w:val="Corpodetexto"/>
    <w:qFormat/>
    <w:pPr>
      <w:keepNext/>
      <w:spacing w:before="240" w:after="120"/>
    </w:pPr>
    <w:rPr>
      <w:rFonts w:ascii="Arial" w:hAnsi="Arial" w:eastAsia="MS Mincho;ＭＳ 明朝" w:cs="Tahoma"/>
      <w:sz w:val="28"/>
      <w:szCs w:val="28"/>
    </w:rPr>
  </w:style>
  <w:style w:type="paragraph" w:styleId="Ttulo11">
    <w:name w:val="Título11"/>
    <w:basedOn w:val="Normal"/>
    <w:next w:val="Corpodetexto"/>
    <w:qFormat/>
    <w:pPr>
      <w:keepNext/>
      <w:spacing w:before="240" w:after="120"/>
    </w:pPr>
    <w:rPr>
      <w:rFonts w:ascii="Arial" w:hAnsi="Arial" w:eastAsia="MS Mincho;ＭＳ 明朝"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0">
    <w:name w:val="Título10"/>
    <w:basedOn w:val="Normal"/>
    <w:next w:val="Corpodetexto"/>
    <w:qFormat/>
    <w:pPr>
      <w:keepNext/>
      <w:spacing w:before="240" w:after="120"/>
    </w:pPr>
    <w:rPr>
      <w:rFonts w:ascii="Arial" w:hAnsi="Arial" w:eastAsia="MS Mincho;ＭＳ 明朝"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9">
    <w:name w:val="Título9"/>
    <w:basedOn w:val="Normal"/>
    <w:next w:val="Corpodetexto"/>
    <w:qFormat/>
    <w:pPr>
      <w:keepNext/>
      <w:spacing w:before="240" w:after="120"/>
    </w:pPr>
    <w:rPr>
      <w:rFonts w:ascii="Arial" w:hAnsi="Arial" w:eastAsia="MS Mincho;ＭＳ 明朝"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Ttulo8">
    <w:name w:val="Título8"/>
    <w:basedOn w:val="Normal"/>
    <w:next w:val="Corpodetexto"/>
    <w:qFormat/>
    <w:pPr>
      <w:keepNext/>
      <w:spacing w:before="240" w:after="120"/>
    </w:pPr>
    <w:rPr>
      <w:rFonts w:ascii="Arial" w:hAnsi="Arial" w:eastAsia="MS Mincho;ＭＳ 明朝" w:cs="Tahoma"/>
      <w:sz w:val="28"/>
      <w:szCs w:val="28"/>
    </w:rPr>
  </w:style>
  <w:style w:type="paragraph" w:styleId="Legenda8">
    <w:name w:val="Legenda8"/>
    <w:basedOn w:val="Normal"/>
    <w:qFormat/>
    <w:pPr>
      <w:suppressLineNumbers/>
      <w:spacing w:before="120" w:after="120"/>
    </w:pPr>
    <w:rPr>
      <w:rFonts w:cs="Tahoma"/>
      <w:i/>
      <w:iCs/>
      <w:sz w:val="24"/>
      <w:szCs w:val="24"/>
    </w:rPr>
  </w:style>
  <w:style w:type="paragraph" w:styleId="Ttulo7">
    <w:name w:val="Título7"/>
    <w:basedOn w:val="Normal"/>
    <w:next w:val="Corpodetexto"/>
    <w:qFormat/>
    <w:pPr>
      <w:keepNext/>
      <w:spacing w:before="240" w:after="120"/>
    </w:pPr>
    <w:rPr>
      <w:rFonts w:ascii="Arial" w:hAnsi="Arial" w:eastAsia="MS Mincho;ＭＳ 明朝"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Legenda6">
    <w:name w:val="Legenda6"/>
    <w:basedOn w:val="Normal"/>
    <w:qFormat/>
    <w:pPr>
      <w:suppressLineNumbers/>
      <w:spacing w:before="120" w:after="120"/>
    </w:pPr>
    <w:rPr>
      <w:rFonts w:cs="Tahoma"/>
      <w:i/>
      <w:iCs/>
      <w:sz w:val="24"/>
      <w:szCs w:val="24"/>
    </w:rPr>
  </w:style>
  <w:style w:type="paragraph" w:styleId="Ttulo5">
    <w:name w:val="Título5"/>
    <w:basedOn w:val="Normal"/>
    <w:next w:val="Corpodetexto"/>
    <w:qFormat/>
    <w:pPr>
      <w:keepNext/>
      <w:spacing w:before="240" w:after="120"/>
    </w:pPr>
    <w:rPr>
      <w:rFonts w:ascii="Arial" w:hAnsi="Arial" w:eastAsia="MS Mincho;ＭＳ 明朝"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4">
    <w:name w:val="Título4"/>
    <w:basedOn w:val="Normal"/>
    <w:next w:val="Corpodetexto"/>
    <w:qFormat/>
    <w:pPr>
      <w:keepNext/>
      <w:spacing w:before="240" w:after="120"/>
    </w:pPr>
    <w:rPr>
      <w:rFonts w:ascii="Arial" w:hAnsi="Arial" w:eastAsia="MS Mincho;ＭＳ 明朝"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31">
    <w:name w:val="Título3"/>
    <w:basedOn w:val="Normal"/>
    <w:next w:val="Corpodetexto"/>
    <w:qFormat/>
    <w:pPr>
      <w:keepNext/>
      <w:spacing w:before="240" w:after="120"/>
    </w:pPr>
    <w:rPr>
      <w:rFonts w:ascii="Arial" w:hAnsi="Arial" w:eastAsia="MS Mincho;ＭＳ 明朝"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21">
    <w:name w:val="Título2"/>
    <w:basedOn w:val="Normal"/>
    <w:next w:val="Corpodetexto"/>
    <w:qFormat/>
    <w:pPr>
      <w:keepNext/>
      <w:spacing w:before="240" w:after="120"/>
    </w:pPr>
    <w:rPr>
      <w:rFonts w:ascii="Arial" w:hAnsi="Arial" w:eastAsia="MS Mincho;ＭＳ 明朝" w:cs="Tahoma"/>
      <w:sz w:val="28"/>
      <w:szCs w:val="28"/>
    </w:rPr>
  </w:style>
  <w:style w:type="paragraph" w:styleId="Legenda2">
    <w:name w:val="Legenda2"/>
    <w:basedOn w:val="Normal"/>
    <w:qFormat/>
    <w:pPr>
      <w:suppressLineNumbers/>
      <w:spacing w:before="120" w:after="120"/>
    </w:pPr>
    <w:rPr>
      <w:rFonts w:cs="Tahoma"/>
      <w:i/>
      <w:iCs/>
      <w:sz w:val="24"/>
      <w:szCs w:val="24"/>
    </w:rPr>
  </w:style>
  <w:style w:type="paragraph" w:styleId="Ttulo12">
    <w:name w:val="Título1"/>
    <w:basedOn w:val="Normal"/>
    <w:next w:val="Corpodetexto"/>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rPr/>
  </w:style>
  <w:style w:type="paragraph" w:styleId="Ecxmsonormal">
    <w:name w:val="ecxmsonormal"/>
    <w:basedOn w:val="Normal"/>
    <w:qFormat/>
    <w:pPr/>
    <w:rPr/>
  </w:style>
  <w:style w:type="paragraph" w:styleId="Ecxcontedodatabela">
    <w:name w:val="ecxcontedodatabela"/>
    <w:basedOn w:val="Normal"/>
    <w:qFormat/>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SemEspaamento">
    <w:name w:val="Sem Espaçamento"/>
    <w:qFormat/>
    <w:pPr>
      <w:widowControl/>
      <w:suppressAutoHyphens w:val="true"/>
      <w:jc w:val="both"/>
    </w:pPr>
    <w:rPr>
      <w:rFonts w:ascii="Arial" w:hAnsi="Arial" w:eastAsia="Calibri" w:cs="Arial"/>
      <w:color w:val="auto"/>
      <w:sz w:val="28"/>
      <w:szCs w:val="28"/>
      <w:lang w:val="pt-BR" w:eastAsia="zxx" w:bidi="ar-SA"/>
    </w:rPr>
  </w:style>
  <w:style w:type="paragraph" w:styleId="Citaes">
    <w:name w:val="Citações"/>
    <w:basedOn w:val="Normal"/>
    <w:qFormat/>
    <w:pPr>
      <w:spacing w:before="0" w:after="283"/>
      <w:ind w:left="567" w:right="567" w:hanging="0"/>
    </w:pPr>
    <w:rPr/>
  </w:style>
  <w:style w:type="paragraph" w:styleId="WWTtulo">
    <w:name w:val="WW-Título"/>
    <w:basedOn w:val="Ttulo6"/>
    <w:next w:val="Corpodetexto"/>
    <w:qFormat/>
    <w:pPr>
      <w:jc w:val="center"/>
    </w:pPr>
    <w:rPr>
      <w:b/>
      <w:bCs/>
      <w:sz w:val="56"/>
      <w:szCs w:val="56"/>
    </w:rPr>
  </w:style>
  <w:style w:type="paragraph" w:styleId="Subttulo">
    <w:name w:val="Subtítulo"/>
    <w:basedOn w:val="Ttulo6"/>
    <w:next w:val="Corpodetexto"/>
    <w:pPr>
      <w:spacing w:before="60" w:after="120"/>
      <w:jc w:val="center"/>
    </w:pPr>
    <w:rPr>
      <w:sz w:val="36"/>
      <w:szCs w:val="36"/>
    </w:rPr>
  </w:style>
  <w:style w:type="numbering" w:styleId="WW8Num1">
    <w:name w:val="WW8Num1"/>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ostellato@sorocaba.sp.gov.br" TargetMode="External"/><Relationship Id="rId3" Type="http://schemas.openxmlformats.org/officeDocument/2006/relationships/hyperlink" Target="mailto:crostellato@sorocaba.sp.gov.br" TargetMode="External"/><Relationship Id="rId4" Type="http://schemas.openxmlformats.org/officeDocument/2006/relationships/hyperlink" Target="http://www.sorocaba.sp.gov.b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73</TotalTime>
  <Application>LibreOffice/5.0.4.2$Windows_x86 LibreOffice_project/2b9802c1994aa0b7dc6079e128979269cf95bc78</Application>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2015-01-27T19:06:00Z</dcterms:created>
  <dc:creator>Mariana Antunes de Campos</dc:creator>
  <dc:language>pt-BR</dc:language>
  <dcterms:modified xsi:type="dcterms:W3CDTF">2016-01-25T11:50:06Z</dcterms:modified>
  <cp:revision>3</cp:revision>
</cp:coreProperties>
</file>