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0" w:after="0"/>
        <w:rPr>
          <w:rFonts w:ascii="Verdana;sans-serif" w:hAnsi="Verdana;sans-serif"/>
          <w:b/>
          <w:sz w:val="32"/>
        </w:rPr>
      </w:pPr>
      <w:bookmarkStart w:id="0" w:name="__DdeLink__6_111008870"/>
      <w:bookmarkEnd w:id="0"/>
      <w:r>
        <w:rPr>
          <w:rFonts w:ascii="Verdana;sans-serif" w:hAnsi="Verdana;sans-serif"/>
          <w:b/>
          <w:sz w:val="32"/>
        </w:rPr>
        <w:t>Serviços de roçagem e limpeza em bairros da Zona Norte e centro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Os serviços de manutenção, roçagem e limpeza de vias e espaços públicos, mantidos pela Prefeitura de Sorocaba, por meio da Secretaria de Serviços Públicos, beneficia esta semana vários bairros da Zona Norte e também a região central da cidade.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As ações visam reforçar os trabalhos de prevenção contra possíveis criadouros do mosquito </w:t>
      </w:r>
      <w:r>
        <w:rPr>
          <w:rFonts w:ascii="Verdana;sans-serif" w:hAnsi="Verdana;sans-serif"/>
          <w:i/>
        </w:rPr>
        <w:t>Aedes Aegypti</w:t>
      </w:r>
      <w:r>
        <w:rPr>
          <w:rFonts w:ascii="Verdana;sans-serif" w:hAnsi="Verdana;sans-serif"/>
        </w:rPr>
        <w:t>, transmissor da dengue e das febres zika e c</w:t>
      </w:r>
      <w:r>
        <w:rPr>
          <w:rFonts w:ascii="Verdana;sans-serif" w:hAnsi="Verdana;sans-serif"/>
          <w:color w:val="000000"/>
        </w:rPr>
        <w:t>hikungunia.</w:t>
      </w:r>
    </w:p>
    <w:p>
      <w:pPr>
        <w:pStyle w:val="Corpodetexto"/>
        <w:spacing w:before="0" w:after="0"/>
        <w:rPr>
          <w:color w:val="000000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As equipes ainda desenvolvem ações de paisagismo e despraguejamento de terrenos públicos, praças, parques, além de canteiros de avenidas, ciclovias, áreas de lazer e terrenos públicos. Atentam, principalmente, para objetos e recipientes que podem acumular água e se tornar criadouro do mosquito da dengue.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Nesta semana, as equipes estarão nas regiões dos bairros Herbert de Souza, Jardim Los Angeles, Parque São Bento, Jardim Bandeirantes e Sorocaba I, entre outros.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Em função da necessidade de adequação da programação ou por conta das chuvas, a Serp poderá alterar os dias e locais de execução dos referidos serviços.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A lista completa de dias e bairros a serem visitados pelos agentes da  Secretaria de Serviços Públicos pode ser acessada no portal sorocaba.sp.gov.br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lineRule="auto" w:line="360" w:before="0" w:after="0"/>
        <w:rPr/>
      </w:pPr>
      <w:r>
        <w:rPr>
          <w:rFonts w:ascii="Verdana;sans-serif" w:hAnsi="Verdana;sans-serif"/>
        </w:rPr>
        <w:t>______________________________________________________________</w:t>
        <w:br/>
      </w:r>
      <w:r>
        <w:rPr>
          <w:rFonts w:ascii="Verdana;sans-serif" w:hAnsi="Verdana;sans-serif"/>
          <w:b/>
          <w:sz w:val="20"/>
        </w:rPr>
        <w:t>Data: 14/01/2016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Para uso da imprensa:</w:t>
      </w:r>
    </w:p>
    <w:p>
      <w:pPr>
        <w:pStyle w:val="Corpodetexto"/>
        <w:spacing w:lineRule="auto" w:line="360" w:before="0" w:after="0"/>
        <w:rPr/>
      </w:pPr>
      <w:r>
        <w:rPr>
          <w:rFonts w:ascii="Verdana;sans-serif" w:hAnsi="Verdana;sans-serif"/>
          <w:b/>
          <w:sz w:val="20"/>
        </w:rPr>
        <w:t xml:space="preserve">Jornalista responsável: claudio rostellato – </w:t>
      </w:r>
      <w:hyperlink r:id="rId2">
        <w:r>
          <w:rPr>
            <w:rStyle w:val="LinkdaInternet"/>
            <w:rFonts w:ascii="Verdana;sans-serif" w:hAnsi="Verdana;sans-serif"/>
            <w:color w:val="0000FF"/>
            <w:u w:val="single"/>
          </w:rPr>
          <w:t>crostellato@sorocaba.sp.gov.br</w:t>
        </w:r>
      </w:hyperlink>
    </w:p>
    <w:p>
      <w:pPr>
        <w:pStyle w:val="Corpodetexto"/>
        <w:spacing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2016-01-14T14:49:19Z</dcterms:created>
  <dc:language>pt-BR</dc:language>
  <cp:lastPrinted>2016-01-14T15:05:12Z</cp:lastPrinted>
  <dcterms:modified xsi:type="dcterms:W3CDTF">2016-01-14T15:05:37Z</dcterms:modified>
  <cp:revision>2</cp:revision>
</cp:coreProperties>
</file>