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0" w:after="0"/>
        <w:jc w:val="center"/>
        <w:rPr>
          <w:rFonts w:ascii="Verdana;sans-serif" w:hAnsi="Verdana;sans-serif"/>
          <w:b/>
          <w:sz w:val="30"/>
        </w:rPr>
      </w:pPr>
      <w:bookmarkStart w:id="0" w:name="__DdeLink__1_1351501738"/>
      <w:bookmarkEnd w:id="0"/>
      <w:r>
        <w:rPr>
          <w:rFonts w:ascii="Verdana;sans-serif" w:hAnsi="Verdana;sans-serif"/>
          <w:b/>
          <w:sz w:val="30"/>
        </w:rPr>
        <w:t>Prefeitura vai implantar mais academias ao ar livre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br/>
        <w:t xml:space="preserve">Assim que as chuvas derem uma trégua, a Prefeitura de Sorocaba, por meio da Secretaria de Serviços Públicos (Serp), retoma o projeto de implantação de academias ao ar livre em diversos pontos da cidade.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Os próximos bairros que devem receber esse importante equipamento de incentivo à prática de atividades físicas são Inhayba e Bom Jesus.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Atualmente, são 62 equipamentos dispostos em várias regiões da cidade, sendo que as últimas foram implantadas em Aparecidinha, no Jardim São Guilherme (em frente a UBS) e no Jardim Iguatemi, na Rua Catanduva.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 projeto visa oferecer à população a possibilidade de praticar exercícios físicos em equipamentos adequados. O uso frequente dos dispositivos de ginástica instalados em espaços públicos auxilia nos cuidados à saúde, colabora no fortalecimento da musculatura e também ajuda na perda de calorias.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Em Aparecinha, a academia está instalada na Praça Altino Sotil de Oliveira, recebendo diariamente, principalmente no final do dia, grande número de usuários. </w:t>
      </w:r>
    </w:p>
    <w:p>
      <w:pPr>
        <w:pStyle w:val="Corpodetexto"/>
        <w:spacing w:before="0" w:after="0"/>
        <w:rPr>
          <w:rFonts w:ascii="Verdana;sans-serif" w:hAnsi="Verdana;sans-serif"/>
          <w:b/>
          <w:color w:val="000000"/>
        </w:rPr>
      </w:pPr>
      <w:r>
        <w:rPr>
          <w:rFonts w:ascii="Verdana;sans-serif" w:hAnsi="Verdana;sans-serif"/>
          <w:b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No total, seis aparelhos compõem cada academia: </w:t>
      </w:r>
      <w:r>
        <w:rPr>
          <w:rFonts w:ascii="Verdana;sans-serif" w:hAnsi="Verdana;sans-serif"/>
          <w:b/>
          <w:bCs/>
          <w:color w:val="000000"/>
        </w:rPr>
        <w:t xml:space="preserve">o </w:t>
      </w:r>
      <w:r>
        <w:rPr>
          <w:rFonts w:ascii="Verdana;sans-serif" w:hAnsi="Verdana;sans-serif"/>
          <w:b/>
          <w:bCs/>
          <w:i/>
          <w:color w:val="000000"/>
        </w:rPr>
        <w:t>esqui</w:t>
      </w:r>
      <w:r>
        <w:rPr>
          <w:rFonts w:ascii="Verdana;sans-serif" w:hAnsi="Verdana;sans-serif"/>
          <w:color w:val="000000"/>
        </w:rPr>
        <w:t xml:space="preserve">, que aumenta a flexibilidade dos membros inferiores e melhora a função cardiorrespiratória; o </w:t>
      </w:r>
      <w:r>
        <w:rPr>
          <w:rFonts w:ascii="Verdana;sans-serif" w:hAnsi="Verdana;sans-serif"/>
          <w:b/>
          <w:bCs/>
          <w:i/>
          <w:color w:val="000000"/>
        </w:rPr>
        <w:t>simulador de caminhada</w:t>
      </w:r>
      <w:r>
        <w:rPr>
          <w:rFonts w:ascii="Verdana;sans-serif" w:hAnsi="Verdana;sans-serif"/>
          <w:color w:val="000000"/>
        </w:rPr>
        <w:t xml:space="preserve"> – responsável pelo aumento da mobilidade e desenvolvimento da coordenação motora;</w:t>
      </w:r>
      <w:r>
        <w:rPr>
          <w:rFonts w:ascii="Verdana;sans-serif" w:hAnsi="Verdana;sans-serif"/>
          <w:b/>
          <w:bCs/>
          <w:color w:val="000000"/>
        </w:rPr>
        <w:t xml:space="preserve"> o </w:t>
      </w:r>
      <w:r>
        <w:rPr>
          <w:rFonts w:ascii="Verdana;sans-serif" w:hAnsi="Verdana;sans-serif"/>
          <w:b/>
          <w:bCs/>
          <w:i/>
          <w:color w:val="000000"/>
        </w:rPr>
        <w:t>surf</w:t>
      </w:r>
      <w:r>
        <w:rPr>
          <w:rFonts w:ascii="Verdana;sans-serif" w:hAnsi="Verdana;sans-serif"/>
          <w:color w:val="000000"/>
        </w:rPr>
        <w:t>, um aparelho que melhora a flexibilidade dos membros inferiores; o</w:t>
      </w:r>
      <w:r>
        <w:rPr>
          <w:rFonts w:ascii="Verdana;sans-serif" w:hAnsi="Verdana;sans-serif"/>
          <w:b/>
          <w:bCs/>
          <w:color w:val="000000"/>
        </w:rPr>
        <w:t xml:space="preserve"> </w:t>
      </w:r>
      <w:r>
        <w:rPr>
          <w:rFonts w:ascii="Verdana;sans-serif" w:hAnsi="Verdana;sans-serif"/>
          <w:b/>
          <w:bCs/>
          <w:i/>
          <w:color w:val="000000"/>
        </w:rPr>
        <w:t>simulador de cavalgada</w:t>
      </w:r>
      <w:r>
        <w:rPr>
          <w:rFonts w:ascii="Verdana;sans-serif" w:hAnsi="Verdana;sans-serif"/>
          <w:color w:val="000000"/>
        </w:rPr>
        <w:t xml:space="preserve"> – que fortalece a musculatura dos membros inferiores e superiores, aumentando a função cardiorrespiratória; </w:t>
      </w:r>
      <w:r>
        <w:rPr>
          <w:rFonts w:ascii="Verdana;sans-serif" w:hAnsi="Verdana;sans-serif"/>
          <w:b/>
          <w:bCs/>
          <w:color w:val="000000"/>
        </w:rPr>
        <w:t xml:space="preserve">o </w:t>
      </w:r>
      <w:r>
        <w:rPr>
          <w:rFonts w:ascii="Verdana;sans-serif" w:hAnsi="Verdana;sans-serif"/>
          <w:b/>
          <w:bCs/>
          <w:i/>
          <w:color w:val="000000"/>
        </w:rPr>
        <w:t>aparelho de pressão de pernas</w:t>
      </w:r>
      <w:r>
        <w:rPr>
          <w:rFonts w:ascii="Verdana;sans-serif" w:hAnsi="Verdana;sans-serif"/>
          <w:color w:val="000000"/>
        </w:rPr>
        <w:t xml:space="preserve">, que fortalece a musculatura das coxas, da perna e dos quadris; e o </w:t>
      </w:r>
      <w:r>
        <w:rPr>
          <w:rFonts w:ascii="Verdana;sans-serif" w:hAnsi="Verdana;sans-serif"/>
          <w:b/>
          <w:bCs/>
          <w:i/>
          <w:color w:val="000000"/>
        </w:rPr>
        <w:t>multiexercitador</w:t>
      </w:r>
      <w:r>
        <w:rPr>
          <w:rFonts w:ascii="Verdana;sans-serif" w:hAnsi="Verdana;sans-serif"/>
          <w:color w:val="000000"/>
        </w:rPr>
        <w:t>, no qual são trabalhados pernas e braços para o desempenho da flexão.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2016-01-12T17:36:18Z</dcterms:created>
  <dc:language>pt-BR</dc:language>
  <cp:lastPrinted>2016-01-12T17:38:04Z</cp:lastPrinted>
  <dcterms:modified xsi:type="dcterms:W3CDTF">2016-01-12T17:38:41Z</dcterms:modified>
  <cp:revision>1</cp:revision>
</cp:coreProperties>
</file>