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>
          <w:rFonts w:ascii="Verdana;sans-serif" w:hAnsi="Verdana;sans-serif"/>
          <w:b/>
          <w:sz w:val="27"/>
        </w:rPr>
      </w:pPr>
      <w:bookmarkStart w:id="0" w:name="__DdeLink__3_184176924"/>
      <w:bookmarkEnd w:id="0"/>
      <w:r>
        <w:rPr>
          <w:rFonts w:ascii="Verdana;sans-serif" w:hAnsi="Verdana;sans-serif"/>
          <w:b/>
          <w:sz w:val="27"/>
        </w:rPr>
        <w:t>Férias no Museu” ganha a sua segunda edição neste mês de janeiro</w:t>
      </w:r>
    </w:p>
    <w:p>
      <w:pPr>
        <w:pStyle w:val="Corpodetexto"/>
        <w:spacing w:before="0" w:after="0"/>
        <w:jc w:val="center"/>
        <w:rPr>
          <w:rFonts w:ascii="Verdana;sans-serif" w:hAnsi="Verdana;sans-serif"/>
          <w:i/>
          <w:u w:val="single"/>
        </w:rPr>
      </w:pPr>
      <w:r>
        <w:rPr>
          <w:rFonts w:ascii="Verdana;sans-serif" w:hAnsi="Verdana;sans-serif"/>
          <w:i/>
          <w:u w:val="single"/>
        </w:rPr>
        <w:t>Inscrição tem início nesta quarta-feira (dia 13) e as vagas são limitadas</w:t>
      </w:r>
    </w:p>
    <w:p>
      <w:pPr>
        <w:pStyle w:val="Corpodetexto"/>
        <w:spacing w:before="0" w:after="0"/>
        <w:jc w:val="center"/>
        <w:rPr/>
      </w:pPr>
      <w:r>
        <w:rPr/>
        <w:t> 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Com o objetivo de entreter as crianças durante as férias escolares e, ao mesmo tempo, aproximar o público infantil do Museu Histórico Sorocabano, a Prefeitura de Sorocaba promove nos dias 21 e 22 de janeiro, das 13h às 17h, a segunda edição do Projeto “Férias no Museu”. As atividades são gratuitas e direcionadas a meninos e meninas, entre 8 e 12 anos de idade.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Realizado pela Secretaria da Cultura, o objetivo do curso de férias é oferecer uma programação especial com atividades lúdicas de lazer e cultura.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bookmarkStart w:id="1" w:name="_GoBack"/>
      <w:bookmarkEnd w:id="1"/>
      <w:r>
        <w:rPr>
          <w:rFonts w:ascii="Verdana;sans-serif" w:hAnsi="Verdana;sans-serif"/>
        </w:rPr>
        <w:t>No dia 21, a garotada terá a oportunidade de visitar a nova exposição do MHS, “A História nas faces das moedas – a Coleção Numismática do Museu Histórico Sorocabano”, que será aberta ao público somente no dia 22 de janeiro, oficialmente.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 xml:space="preserve">Os pais de crianças com idade entre 8 e 12 anos de idade interessadas em participar gratuitamente das atividades devem se inscrever a partir desta quarta-feira pelo e-mail </w:t>
      </w:r>
      <w:hyperlink r:id="rId2">
        <w:r>
          <w:rPr>
            <w:rStyle w:val="LinkdaInternet"/>
            <w:rFonts w:ascii="Verdana;sans-serif" w:hAnsi="Verdana;sans-serif"/>
            <w:color w:val="0000FF"/>
            <w:u w:val="single"/>
          </w:rPr>
          <w:t>mhs@sorocaba.sp.gov.br</w:t>
        </w:r>
      </w:hyperlink>
      <w:r>
        <w:rPr>
          <w:rFonts w:ascii="Verdana;sans-serif" w:hAnsi="Verdana;sans-serif"/>
        </w:rPr>
        <w:t xml:space="preserve">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>De acordo com a Secretaria da Cultura, serão oferecidas 20 vagas para cada dia, que serão preenchidas por ordem de inscrição.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 xml:space="preserve">O Museu Histórico Sorocabano está instalado na área do Parque Zoológico Municipal “Quinzinho de Barros”, na Rua Teodoro Kaizel, 883, na Vila Hortência.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 xml:space="preserve">Mais informações podem ser obtidas pelo e-mail </w:t>
      </w:r>
      <w:hyperlink r:id="rId3">
        <w:r>
          <w:rPr>
            <w:rStyle w:val="LinkdaInternet"/>
            <w:rFonts w:ascii="Verdana;sans-serif" w:hAnsi="Verdana;sans-serif"/>
            <w:color w:val="0000FF"/>
            <w:u w:val="single"/>
          </w:rPr>
          <w:t>mhs@sorocaba.sp.gov.br</w:t>
        </w:r>
      </w:hyperlink>
      <w:r>
        <w:rPr/>
        <w:t xml:space="preserve"> </w:t>
      </w:r>
      <w:r>
        <w:rPr>
          <w:rFonts w:ascii="Verdana;sans-serif" w:hAnsi="Verdana;sans-serif"/>
        </w:rPr>
        <w:t>ou ainda pelo telefone (15) 3227.2825.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AGENCIA SOROCABA DE NOTÍCIAS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hs@sorocaba.sp.gov.br" TargetMode="External"/><Relationship Id="rId3" Type="http://schemas.openxmlformats.org/officeDocument/2006/relationships/hyperlink" Target="mailto:mhs@sorocaba.sp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2016-01-12T14:42:18Z</dcterms:created>
  <dc:language>pt-BR</dc:language>
  <cp:lastPrinted>2016-01-12T14:44:19Z</cp:lastPrinted>
  <dcterms:modified xsi:type="dcterms:W3CDTF">2016-01-12T15:21:32Z</dcterms:modified>
  <cp:revision>1</cp:revision>
</cp:coreProperties>
</file>