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Verdana" w:hAnsi="Verdana"/>
          <w:sz w:val="22"/>
          <w:szCs w:val="22"/>
        </w:rPr>
      </w:pPr>
      <w:r>
        <w:rPr>
          <w:rFonts w:ascii="Verdana" w:hAnsi="Verdana"/>
          <w:b/>
          <w:bCs/>
          <w:sz w:val="22"/>
          <w:szCs w:val="22"/>
        </w:rPr>
        <w:t xml:space="preserve">                                   </w:t>
      </w:r>
      <w:r>
        <w:rPr>
          <w:rFonts w:ascii="Verdana" w:hAnsi="Verdana"/>
          <w:b/>
          <w:bCs/>
          <w:sz w:val="22"/>
          <w:szCs w:val="22"/>
        </w:rPr>
        <w:t>**</w:t>
      </w:r>
      <w:bookmarkStart w:id="0" w:name="__DdeLink__1396_2134586259"/>
      <w:r>
        <w:rPr>
          <w:rFonts w:ascii="Verdana" w:hAnsi="Verdana"/>
          <w:b/>
          <w:bCs/>
          <w:sz w:val="22"/>
          <w:szCs w:val="22"/>
        </w:rPr>
        <w:t>AGENDA CULTURAL SOROCABA</w:t>
      </w:r>
      <w:bookmarkEnd w:id="0"/>
      <w:r>
        <w:rPr>
          <w:rFonts w:ascii="Verdana" w:hAnsi="Verdana"/>
          <w:b/>
          <w:bCs/>
          <w:sz w:val="22"/>
          <w:szCs w:val="22"/>
        </w:rPr>
        <w:t xml:space="preserve"> **</w:t>
      </w:r>
      <w:r>
        <w:rPr>
          <w:rFonts w:ascii="Verdana" w:hAnsi="Verdana"/>
          <w:sz w:val="22"/>
          <w:szCs w:val="22"/>
        </w:rPr>
        <w:t xml:space="preserve"> </w:t>
      </w:r>
    </w:p>
    <w:p>
      <w:pPr>
        <w:pStyle w:val="Normal"/>
        <w:jc w:val="both"/>
        <w:rPr>
          <w:rFonts w:ascii="Verdana" w:hAnsi="Verdana"/>
          <w:sz w:val="22"/>
          <w:szCs w:val="22"/>
        </w:rPr>
      </w:pPr>
      <w:r>
        <w:rPr>
          <w:rFonts w:ascii="Verdana" w:hAnsi="Verdana"/>
          <w:sz w:val="22"/>
          <w:szCs w:val="22"/>
        </w:rPr>
      </w:r>
    </w:p>
    <w:p>
      <w:pPr>
        <w:pStyle w:val="Normal"/>
        <w:spacing w:lineRule="auto" w:line="276"/>
        <w:jc w:val="both"/>
        <w:rPr>
          <w:rFonts w:ascii="Verdana" w:hAnsi="Verdana"/>
          <w:sz w:val="24"/>
          <w:szCs w:val="24"/>
        </w:rPr>
      </w:pPr>
      <w:r>
        <w:rPr>
          <w:rFonts w:ascii="Verdana" w:hAnsi="Verdana"/>
          <w:sz w:val="24"/>
          <w:szCs w:val="24"/>
        </w:rPr>
        <w:t xml:space="preserve">Nesta terça -feira dia 26 das nove às dez da manhã e das duas às três da tarde,  acontece mais uma edição da Oficina de Dobradura na Biblioteca Infantil “ Renato Sêneca de Sá Fleury”. A atividade é gratuita e para participar, a criança só precisa ir ao local  no horário da atividade. </w:t>
      </w:r>
    </w:p>
    <w:p>
      <w:pPr>
        <w:pStyle w:val="Normal"/>
        <w:spacing w:lineRule="auto" w:line="276"/>
        <w:jc w:val="both"/>
        <w:rPr>
          <w:rFonts w:ascii="Verdana" w:hAnsi="Verdana"/>
          <w:sz w:val="24"/>
          <w:szCs w:val="24"/>
        </w:rPr>
      </w:pPr>
      <w:r>
        <w:rPr>
          <w:rFonts w:ascii="Verdana" w:hAnsi="Verdana"/>
          <w:sz w:val="24"/>
          <w:szCs w:val="24"/>
        </w:rPr>
        <w:t>Ainda na Biblioteca Infantil, mas já para o final da semana, acontece a oficina gratuita de Culinária Infantil. A atividade é voltada a crianças com idade entre 7 e 10 anos, é gratuita as inscrições já podem ser realizadas pessoalmente na própria Biblioteca. As Vagas são limitadas. A oficina acontece na sexta dia 29 das duas as quatro da tarde.</w:t>
      </w:r>
    </w:p>
    <w:p>
      <w:pPr>
        <w:pStyle w:val="Normal"/>
        <w:spacing w:lineRule="auto" w:line="276"/>
        <w:jc w:val="both"/>
        <w:rPr>
          <w:rFonts w:ascii="Verdana" w:hAnsi="Verdana"/>
          <w:sz w:val="24"/>
          <w:szCs w:val="24"/>
        </w:rPr>
      </w:pPr>
      <w:r>
        <w:rPr>
          <w:rFonts w:ascii="Verdana" w:hAnsi="Verdana"/>
          <w:sz w:val="24"/>
          <w:szCs w:val="24"/>
        </w:rPr>
        <w:t>A Biblioteca Infantil fica na Rua da Penha, 673, no Centro de Sorocaba. Mais informações pelo telefone 3231 5723.</w:t>
      </w:r>
    </w:p>
    <w:p>
      <w:pPr>
        <w:pStyle w:val="Normal"/>
        <w:spacing w:lineRule="auto" w:line="276"/>
        <w:jc w:val="both"/>
        <w:rPr>
          <w:rFonts w:ascii="Verdana" w:hAnsi="Verdana"/>
          <w:sz w:val="24"/>
          <w:szCs w:val="24"/>
        </w:rPr>
      </w:pPr>
      <w:r>
        <w:rPr>
          <w:rFonts w:ascii="Verdana" w:hAnsi="Verdana"/>
          <w:sz w:val="24"/>
          <w:szCs w:val="24"/>
        </w:rPr>
      </w:r>
    </w:p>
    <w:p>
      <w:pPr>
        <w:pStyle w:val="Normal"/>
        <w:spacing w:lineRule="auto" w:line="276"/>
        <w:jc w:val="both"/>
        <w:rPr>
          <w:rFonts w:ascii="Verdana" w:hAnsi="Verdana"/>
          <w:b/>
          <w:b/>
          <w:bCs/>
          <w:sz w:val="24"/>
          <w:szCs w:val="24"/>
        </w:rPr>
      </w:pPr>
      <w:r>
        <w:rPr>
          <w:rFonts w:ascii="Verdana" w:hAnsi="Verdana"/>
          <w:b/>
          <w:bCs/>
          <w:sz w:val="24"/>
          <w:szCs w:val="24"/>
        </w:rPr>
        <w:t>XXXXXXXXXXXXXXXXXXXXXXXXXXXXXXXXXXXXXXXXXXXXXXXXXXXX</w:t>
      </w:r>
    </w:p>
    <w:p>
      <w:pPr>
        <w:pStyle w:val="Normal"/>
        <w:spacing w:lineRule="auto" w:line="276"/>
        <w:jc w:val="both"/>
        <w:rPr>
          <w:rFonts w:ascii="Verdana" w:hAnsi="Verdana"/>
          <w:b/>
          <w:b/>
          <w:bCs/>
          <w:sz w:val="24"/>
          <w:szCs w:val="24"/>
        </w:rPr>
      </w:pPr>
      <w:r>
        <w:rPr>
          <w:rFonts w:ascii="Verdana" w:hAnsi="Verdana"/>
          <w:b/>
          <w:bCs/>
          <w:sz w:val="24"/>
          <w:szCs w:val="24"/>
        </w:rPr>
      </w:r>
    </w:p>
    <w:p>
      <w:pPr>
        <w:pStyle w:val="Normal"/>
        <w:spacing w:lineRule="auto" w:line="276"/>
        <w:jc w:val="both"/>
        <w:rPr>
          <w:rFonts w:ascii="Verdana" w:hAnsi="Verdana"/>
          <w:b w:val="false"/>
          <w:b w:val="false"/>
          <w:bCs w:val="false"/>
          <w:sz w:val="24"/>
          <w:szCs w:val="24"/>
        </w:rPr>
      </w:pPr>
      <w:r>
        <w:rPr>
          <w:rFonts w:ascii="Verdana" w:hAnsi="Verdana"/>
          <w:b w:val="false"/>
          <w:bCs w:val="false"/>
          <w:sz w:val="24"/>
          <w:szCs w:val="24"/>
        </w:rPr>
        <w:t xml:space="preserve">O Viva Cultura deste final de semana tem show de Rap, Jazz e cinema na faixa. As apresentações acontecem no CEU das Artes no Parque das Laranjeiras e no Parque “ Carlos Alberto de Souza” no Campolim. </w:t>
      </w:r>
    </w:p>
    <w:p>
      <w:pPr>
        <w:pStyle w:val="Normal"/>
        <w:spacing w:lineRule="auto" w:line="276"/>
        <w:jc w:val="both"/>
        <w:rPr>
          <w:rFonts w:ascii="Verdana" w:hAnsi="Verdana"/>
          <w:b w:val="false"/>
          <w:b w:val="false"/>
          <w:bCs w:val="false"/>
          <w:sz w:val="24"/>
          <w:szCs w:val="24"/>
        </w:rPr>
      </w:pPr>
      <w:r>
        <w:rPr>
          <w:rFonts w:ascii="Verdana" w:hAnsi="Verdana"/>
          <w:b w:val="false"/>
          <w:bCs w:val="false"/>
          <w:sz w:val="24"/>
          <w:szCs w:val="24"/>
        </w:rPr>
        <w:t>As manifestações artísticas começam no sábado às cinco da tarde no CEU das Artes com o grupo Revolução Senzala, que traz em suas letras, críticas contra a desigualdade social entre outros temas. Já às sete e meia da noite no mesmo local, a atração é “ Uma Noite no Museu 3 - O segredo da Tumba dentro do projeto Cena de Cinema, que oferece uma estrutura com 150 assentos, tela gigante e som de cinema. Para fechar, no domingo, a partir das onze da manhã no Parque Carlos Alberto de Souza, no Campolim, tem a apresentação da banda de jazz Camisa Listrada, com um repertório recheado de grandes nomes e 12 músicas autorais. Ta aí, uma programação repleta de cultura e laser para o seu final de semana, aproveite!</w:t>
      </w:r>
    </w:p>
    <w:p>
      <w:pPr>
        <w:pStyle w:val="Normal"/>
        <w:spacing w:lineRule="auto" w:line="276"/>
        <w:jc w:val="both"/>
        <w:rPr>
          <w:rFonts w:ascii="Verdana" w:hAnsi="Verdana"/>
          <w:b w:val="false"/>
          <w:b w:val="false"/>
          <w:bCs w:val="false"/>
          <w:sz w:val="24"/>
          <w:szCs w:val="24"/>
        </w:rPr>
      </w:pPr>
      <w:r>
        <w:rPr>
          <w:rFonts w:ascii="Verdana" w:hAnsi="Verdana"/>
          <w:b w:val="false"/>
          <w:bCs w:val="false"/>
          <w:sz w:val="24"/>
          <w:szCs w:val="24"/>
        </w:rPr>
      </w:r>
    </w:p>
    <w:p>
      <w:pPr>
        <w:pStyle w:val="Normal"/>
        <w:spacing w:lineRule="auto" w:line="276"/>
        <w:jc w:val="both"/>
        <w:rPr>
          <w:rFonts w:ascii="Verdana" w:hAnsi="Verdana"/>
          <w:b/>
          <w:b/>
          <w:bCs/>
          <w:sz w:val="24"/>
          <w:szCs w:val="24"/>
        </w:rPr>
      </w:pPr>
      <w:r>
        <w:rPr>
          <w:rFonts w:ascii="Verdana" w:hAnsi="Verdana"/>
          <w:b/>
          <w:bCs/>
          <w:sz w:val="24"/>
          <w:szCs w:val="24"/>
        </w:rPr>
        <w:t>XXXXXXXXXXXXXXXXXXXXXXXXXXXXXXXXXXXXXXXXXXXXXXXXXXXX</w:t>
      </w:r>
    </w:p>
    <w:p>
      <w:pPr>
        <w:pStyle w:val="Normal"/>
        <w:spacing w:lineRule="auto" w:line="276"/>
        <w:jc w:val="both"/>
        <w:rPr>
          <w:rFonts w:ascii="Verdana" w:hAnsi="Verdana"/>
          <w:b/>
          <w:b/>
          <w:bCs/>
          <w:sz w:val="24"/>
          <w:szCs w:val="24"/>
        </w:rPr>
      </w:pPr>
      <w:r>
        <w:rPr>
          <w:rFonts w:ascii="Verdana" w:hAnsi="Verdana"/>
          <w:b/>
          <w:bCs/>
          <w:sz w:val="24"/>
          <w:szCs w:val="24"/>
        </w:rPr>
      </w:r>
    </w:p>
    <w:p>
      <w:pPr>
        <w:pStyle w:val="Normal"/>
        <w:spacing w:lineRule="auto" w:line="276"/>
        <w:jc w:val="both"/>
        <w:rPr>
          <w:rFonts w:ascii="Verdana" w:hAnsi="Verdana" w:cs="Verdana"/>
          <w:b w:val="false"/>
          <w:b w:val="false"/>
          <w:bCs w:val="false"/>
          <w:sz w:val="24"/>
          <w:szCs w:val="24"/>
        </w:rPr>
      </w:pPr>
      <w:r>
        <w:rPr>
          <w:rFonts w:cs="Verdana" w:ascii="Verdana" w:hAnsi="Verdana"/>
          <w:b w:val="false"/>
          <w:bCs w:val="false"/>
          <w:sz w:val="24"/>
          <w:szCs w:val="24"/>
        </w:rPr>
        <w:t xml:space="preserve">A já tradicional Feira de Artesanato, que percorre vários bairros da cidade, </w:t>
      </w:r>
      <w:r>
        <w:rPr>
          <w:rFonts w:cs="Verdana" w:ascii="Verdana" w:hAnsi="Verdana"/>
          <w:b w:val="false"/>
          <w:bCs w:val="false"/>
          <w:sz w:val="24"/>
          <w:szCs w:val="24"/>
        </w:rPr>
        <w:t>fica</w:t>
      </w:r>
      <w:r>
        <w:rPr>
          <w:rFonts w:cs="Verdana" w:ascii="Verdana" w:hAnsi="Verdana"/>
          <w:b w:val="false"/>
          <w:bCs w:val="false"/>
          <w:sz w:val="24"/>
          <w:szCs w:val="24"/>
        </w:rPr>
        <w:t xml:space="preserve"> até a próxima sexta-feira </w:t>
      </w:r>
      <w:r>
        <w:rPr>
          <w:rFonts w:cs="Verdana" w:ascii="Verdana" w:hAnsi="Verdana"/>
          <w:b w:val="false"/>
          <w:bCs w:val="false"/>
          <w:sz w:val="24"/>
          <w:szCs w:val="24"/>
        </w:rPr>
        <w:t xml:space="preserve">dia </w:t>
      </w:r>
      <w:r>
        <w:rPr>
          <w:rFonts w:cs="Verdana" w:ascii="Verdana" w:hAnsi="Verdana"/>
          <w:b w:val="false"/>
          <w:bCs w:val="false"/>
          <w:sz w:val="24"/>
          <w:szCs w:val="24"/>
        </w:rPr>
        <w:t xml:space="preserve">29, nas praças da Maçonaria, Alberto Sarti e Antonio Pinto, nos bairros Mangal, Brigadeiro Tobias e Cerrado. Os sorocabanos terão a disposição 60 barracas dos mais variados tipos de artesanatos, além de outras 23 barracas de comestíveis e bebidas. A Feira de Artesanato é realizada pela Prefeitura de Sorocaba, por meio da Secretaria de Desenvolvimento Econômico e Trabalho e Fundo Social de Solidariedade, em parceria com as Associações Sorocabana de Artesanato e Novos Rumos. </w:t>
      </w:r>
      <w:r>
        <w:rPr>
          <w:rFonts w:cs="Verdana" w:ascii="Verdana" w:hAnsi="Verdana"/>
          <w:b w:val="false"/>
          <w:bCs w:val="false"/>
          <w:sz w:val="24"/>
          <w:szCs w:val="24"/>
        </w:rPr>
        <w:t>E funciona sempre das nove da manhã às cinco da tarde.</w:t>
      </w:r>
    </w:p>
    <w:p>
      <w:pPr>
        <w:pStyle w:val="Normal"/>
        <w:spacing w:lineRule="auto" w:line="276"/>
        <w:jc w:val="both"/>
        <w:rPr>
          <w:rFonts w:ascii="Verdana" w:hAnsi="Verdana" w:cs="Verdana"/>
          <w:b w:val="false"/>
          <w:b w:val="false"/>
          <w:bCs w:val="false"/>
          <w:sz w:val="24"/>
          <w:szCs w:val="24"/>
        </w:rPr>
      </w:pPr>
      <w:r>
        <w:rPr>
          <w:rFonts w:cs="Verdana" w:ascii="Verdana" w:hAnsi="Verdana"/>
          <w:b w:val="false"/>
          <w:bCs w:val="false"/>
          <w:sz w:val="24"/>
          <w:szCs w:val="24"/>
        </w:rPr>
      </w:r>
    </w:p>
    <w:p>
      <w:pPr>
        <w:pStyle w:val="Normal"/>
        <w:spacing w:lineRule="auto" w:line="276"/>
        <w:jc w:val="both"/>
        <w:rPr>
          <w:rFonts w:ascii="Verdana" w:hAnsi="Verdana" w:cs="Verdana"/>
          <w:b/>
          <w:b/>
          <w:bCs/>
          <w:sz w:val="24"/>
          <w:szCs w:val="24"/>
        </w:rPr>
      </w:pPr>
      <w:r>
        <w:rPr>
          <w:rFonts w:cs="Verdana" w:ascii="Verdana" w:hAnsi="Verdana"/>
          <w:b/>
          <w:bCs/>
          <w:sz w:val="24"/>
          <w:szCs w:val="24"/>
        </w:rPr>
        <w:t>XXXXXXXXXXXXXXXXXXXXXXXXXXXXXXXXXXXXXXXXXXXXXXXXXXXX</w:t>
      </w:r>
    </w:p>
    <w:p>
      <w:pPr>
        <w:pStyle w:val="Normal"/>
        <w:spacing w:lineRule="auto" w:line="276"/>
        <w:jc w:val="both"/>
        <w:rPr>
          <w:rFonts w:ascii="Verdana" w:hAnsi="Verdana" w:cs="Verdana"/>
          <w:b/>
          <w:b/>
          <w:bCs/>
          <w:sz w:val="24"/>
          <w:szCs w:val="24"/>
        </w:rPr>
      </w:pPr>
      <w:r>
        <w:rPr>
          <w:rFonts w:cs="Verdana" w:ascii="Verdana" w:hAnsi="Verdana"/>
          <w:b/>
          <w:bCs/>
          <w:sz w:val="24"/>
          <w:szCs w:val="24"/>
        </w:rPr>
      </w:r>
    </w:p>
    <w:p>
      <w:pPr>
        <w:pStyle w:val="Corpodetexto"/>
        <w:spacing w:lineRule="auto" w:line="276"/>
        <w:jc w:val="both"/>
        <w:rPr>
          <w:rFonts w:ascii="Verdana" w:hAnsi="Verdana" w:cs="Verdana"/>
          <w:b w:val="false"/>
          <w:b w:val="false"/>
          <w:bCs w:val="false"/>
          <w:sz w:val="24"/>
          <w:szCs w:val="24"/>
        </w:rPr>
      </w:pPr>
      <w:r>
        <w:rPr>
          <w:rFonts w:cs="Verdana" w:ascii="Verdana" w:hAnsi="Verdana"/>
          <w:b w:val="false"/>
          <w:bCs w:val="false"/>
          <w:sz w:val="24"/>
          <w:szCs w:val="24"/>
        </w:rPr>
        <w:t xml:space="preserve">Ainda no sabadão </w:t>
      </w:r>
      <w:r>
        <w:rPr>
          <w:rFonts w:cs="Verdana" w:ascii="Verdana" w:hAnsi="Verdana"/>
          <w:b w:val="false"/>
          <w:bCs w:val="false"/>
          <w:sz w:val="24"/>
          <w:szCs w:val="24"/>
        </w:rPr>
        <w:t xml:space="preserve">dia 30, às 14h30, a Prefeitura de Sorocaba realiza a última edição do Projeto “Contação de Histórias” na Biblioteca Municipal “Jorge Guilherme Senger”, como parte da programação de férias da unidade. Desta vez, </w:t>
      </w:r>
      <w:r>
        <w:rPr>
          <w:rFonts w:cs="Verdana" w:ascii="Verdana" w:hAnsi="Verdana"/>
          <w:b w:val="false"/>
          <w:bCs w:val="false"/>
          <w:sz w:val="24"/>
          <w:szCs w:val="24"/>
        </w:rPr>
        <w:t xml:space="preserve">o publico pode conferir </w:t>
      </w:r>
      <w:r>
        <w:rPr>
          <w:rFonts w:cs="Verdana" w:ascii="Verdana" w:hAnsi="Verdana"/>
          <w:b w:val="false"/>
          <w:bCs w:val="false"/>
          <w:sz w:val="24"/>
          <w:szCs w:val="24"/>
        </w:rPr>
        <w:t xml:space="preserve">  gratuitamente histórias de grandes escritoras da literatura infantil brasileira: “Romeu e Julieta”, de Ruth Rocha, e “O Príncipe que Boceja”, de Ana Maria Machado.</w:t>
      </w:r>
    </w:p>
    <w:p>
      <w:pPr>
        <w:pStyle w:val="Corpodetexto"/>
        <w:spacing w:lineRule="auto" w:line="276"/>
        <w:jc w:val="both"/>
        <w:rPr>
          <w:rFonts w:ascii="Verdana" w:hAnsi="Verdana"/>
          <w:sz w:val="24"/>
          <w:szCs w:val="24"/>
        </w:rPr>
      </w:pPr>
      <w:r>
        <w:rPr>
          <w:rFonts w:cs="Verdana" w:ascii="Verdana" w:hAnsi="Verdana"/>
          <w:b w:val="false"/>
          <w:bCs w:val="false"/>
          <w:sz w:val="24"/>
          <w:szCs w:val="24"/>
        </w:rPr>
        <w:t xml:space="preserve">A tarde de histórias conta ainda com músicas e brincadeiras para descontrair e criar um clima gostoso para ouvir e se deliciar com as narrações. </w:t>
      </w:r>
      <w:r>
        <w:rPr>
          <w:rFonts w:ascii="Verdana" w:hAnsi="Verdana"/>
          <w:sz w:val="24"/>
          <w:szCs w:val="24"/>
        </w:rPr>
        <w:t xml:space="preserve">A Biblioteca Municipal </w:t>
      </w:r>
      <w:r>
        <w:rPr>
          <w:rFonts w:ascii="Verdana" w:hAnsi="Verdana"/>
          <w:sz w:val="24"/>
          <w:szCs w:val="24"/>
        </w:rPr>
        <w:t>fica</w:t>
      </w:r>
      <w:r>
        <w:rPr>
          <w:rFonts w:ascii="Verdana" w:hAnsi="Verdana"/>
          <w:sz w:val="24"/>
          <w:szCs w:val="24"/>
        </w:rPr>
        <w:t xml:space="preserve"> na Rua Ministro Coqueijo Costa, 180, no Alto da Boa Vista, e funciona de segunda a sexta-feira, das 8h às 16h50, e aos sábados, das 13h às 16h50. Mais informações pelo telefone (15) 3228.1955.</w:t>
      </w:r>
    </w:p>
    <w:p>
      <w:pPr>
        <w:pStyle w:val="Normal"/>
        <w:spacing w:lineRule="auto" w:line="276"/>
        <w:jc w:val="both"/>
        <w:rPr>
          <w:rFonts w:ascii="Verdana" w:hAnsi="Verdana" w:cs="Verdana"/>
          <w:b/>
          <w:b/>
          <w:bCs/>
          <w:sz w:val="24"/>
          <w:szCs w:val="24"/>
        </w:rPr>
      </w:pPr>
      <w:r>
        <w:rPr>
          <w:rFonts w:cs="Verdana" w:ascii="Verdana" w:hAnsi="Verdana"/>
          <w:b/>
          <w:bCs/>
          <w:sz w:val="24"/>
          <w:szCs w:val="24"/>
        </w:rPr>
        <w:t>XXXXXXXXXXXXXXXXXXXXXXXXXXXXXXXXXXXXXXXXXXXXXXXXXXXX</w:t>
      </w:r>
    </w:p>
    <w:p>
      <w:pPr>
        <w:pStyle w:val="Normal"/>
        <w:spacing w:lineRule="auto" w:line="276"/>
        <w:jc w:val="both"/>
        <w:rPr>
          <w:rFonts w:ascii="Verdana" w:hAnsi="Verdana" w:cs="Verdana"/>
          <w:b/>
          <w:b/>
          <w:bCs/>
          <w:sz w:val="24"/>
          <w:szCs w:val="24"/>
        </w:rPr>
      </w:pPr>
      <w:r>
        <w:rPr>
          <w:rFonts w:cs="Verdana" w:ascii="Verdana" w:hAnsi="Verdana"/>
          <w:b/>
          <w:bCs/>
          <w:sz w:val="24"/>
          <w:szCs w:val="24"/>
        </w:rPr>
      </w:r>
    </w:p>
    <w:p>
      <w:pPr>
        <w:pStyle w:val="Normal"/>
        <w:spacing w:lineRule="auto" w:line="276" w:before="0" w:after="0"/>
        <w:jc w:val="both"/>
        <w:rPr>
          <w:rFonts w:ascii="Verdana" w:hAnsi="Verdana"/>
          <w:sz w:val="24"/>
          <w:szCs w:val="24"/>
        </w:rPr>
      </w:pPr>
      <w:r>
        <w:rPr>
          <w:rFonts w:ascii="Verdana" w:hAnsi="Verdana"/>
          <w:sz w:val="24"/>
          <w:szCs w:val="24"/>
        </w:rPr>
        <w:t xml:space="preserve">Atenção papais, ainda existem vagas para todas as unidades escolares que sediam o Projeto “ Ferias Quentes”. </w:t>
      </w:r>
      <w:r>
        <w:rPr>
          <w:rFonts w:ascii="Verdana" w:hAnsi="Verdana"/>
          <w:sz w:val="24"/>
          <w:szCs w:val="24"/>
        </w:rPr>
        <w:t xml:space="preserve">De acordo com Ana Cristina Miragaia, técnica de recreação e lazer da Secretaria de Desenvolvimento Social, ainda há vagas nas 10 unidades escolares. </w:t>
      </w:r>
      <w:r>
        <w:rPr>
          <w:rFonts w:ascii="Verdana" w:hAnsi="Verdana"/>
          <w:sz w:val="24"/>
          <w:szCs w:val="24"/>
        </w:rPr>
        <w:t>Pois então, quem ainda não se inscreveu  pode ir a uma das escolas para participar das atividades.</w:t>
      </w:r>
      <w:r>
        <w:rPr>
          <w:rFonts w:ascii="Verdana" w:hAnsi="Verdana"/>
          <w:sz w:val="24"/>
          <w:szCs w:val="24"/>
        </w:rPr>
        <w:t xml:space="preserve"> </w:t>
      </w:r>
      <w:r>
        <w:rPr>
          <w:rFonts w:ascii="Verdana" w:hAnsi="Verdana"/>
          <w:sz w:val="24"/>
          <w:szCs w:val="24"/>
        </w:rPr>
        <w:t xml:space="preserve">São quase oitenta vagas ainda disponíveis em cada local, só no Wanel Ville que elas estão quase esgotadas. </w:t>
      </w:r>
    </w:p>
    <w:p>
      <w:pPr>
        <w:pStyle w:val="Normal"/>
        <w:spacing w:lineRule="auto" w:line="276" w:before="0" w:after="0"/>
        <w:ind w:hanging="0"/>
        <w:jc w:val="both"/>
        <w:rPr>
          <w:rFonts w:ascii="Verdana" w:hAnsi="Verdana"/>
          <w:sz w:val="24"/>
          <w:szCs w:val="24"/>
        </w:rPr>
      </w:pPr>
      <w:r>
        <w:rPr>
          <w:rFonts w:ascii="Verdana" w:hAnsi="Verdana"/>
          <w:sz w:val="24"/>
          <w:szCs w:val="24"/>
        </w:rPr>
        <w:t xml:space="preserve">As unidades </w:t>
      </w:r>
      <w:r>
        <w:rPr>
          <w:rFonts w:ascii="Verdana" w:hAnsi="Verdana"/>
          <w:sz w:val="24"/>
          <w:szCs w:val="24"/>
        </w:rPr>
        <w:t>que recebem o “Férias Quentes” são:</w:t>
      </w:r>
      <w:r>
        <w:rPr>
          <w:rFonts w:ascii="Verdana" w:hAnsi="Verdana"/>
          <w:sz w:val="24"/>
          <w:szCs w:val="24"/>
        </w:rPr>
        <w:t xml:space="preserve"> E.M. “Éden”, E.M. “Profª Genny Kalil Milego” (Herbert de Souza), E.M. “Léa Edy Alonso Saliba” (Jardim Marcelo Augusto), E.M. “Tereza Ciambelli Gianini” (Nova Sorocaba), E.M. “Maria Ignez Figueiredo Deluno” (Mineirão), E.M. “Norma Justa Dall’Ara” (Jardim São Carvalho), E.M. “Dr. Oswaldo Duarte” (Wanel Ville II), E.M. “Quinzinho de Barros” (Vila Hortência), E.M. ”Avelino Leite de Camargo” (Nova Esperança) e na E.M. ”Dr. Hélio Rosa Baldy” (Jardim São Guilherme). </w:t>
      </w:r>
    </w:p>
    <w:p>
      <w:pPr>
        <w:pStyle w:val="Normal"/>
        <w:spacing w:lineRule="auto" w:line="276" w:before="0" w:after="0"/>
        <w:ind w:hanging="0"/>
        <w:jc w:val="both"/>
        <w:rPr>
          <w:rFonts w:ascii="Verdana" w:hAnsi="Verdana"/>
          <w:sz w:val="24"/>
          <w:szCs w:val="24"/>
        </w:rPr>
      </w:pPr>
      <w:r>
        <w:rPr>
          <w:rFonts w:ascii="Verdana" w:hAnsi="Verdana"/>
          <w:sz w:val="24"/>
          <w:szCs w:val="24"/>
        </w:rPr>
        <w:t>No ato da inscrição os pais devem preencher uma ficha fornecida pela organização e apresentar um documento de identificação da criança (RG ou certidão de nascimento). Mais informações podem ser obtidas pelo telefone (15) 3219.1920.</w:t>
      </w:r>
    </w:p>
    <w:p>
      <w:pPr>
        <w:pStyle w:val="Corpodetexto"/>
        <w:spacing w:lineRule="auto" w:line="276"/>
        <w:jc w:val="both"/>
        <w:rPr>
          <w:rFonts w:ascii="Verdana" w:hAnsi="Verdana" w:cs="Verdana"/>
          <w:b w:val="false"/>
          <w:b w:val="false"/>
          <w:bCs w:val="false"/>
          <w:sz w:val="24"/>
          <w:szCs w:val="24"/>
        </w:rPr>
      </w:pPr>
      <w:r>
        <w:rPr>
          <w:rFonts w:cs="Verdana" w:ascii="Verdana" w:hAnsi="Verdana"/>
          <w:b w:val="false"/>
          <w:bCs w:val="false"/>
          <w:sz w:val="24"/>
          <w:szCs w:val="24"/>
        </w:rPr>
      </w:r>
    </w:p>
    <w:p>
      <w:pPr>
        <w:pStyle w:val="Normal"/>
        <w:spacing w:lineRule="auto" w:line="276"/>
        <w:jc w:val="both"/>
        <w:rPr>
          <w:rFonts w:ascii="Verdana" w:hAnsi="Verdana" w:cs="Verdana"/>
          <w:b/>
          <w:b/>
          <w:bCs/>
          <w:sz w:val="22"/>
          <w:szCs w:val="22"/>
        </w:rPr>
      </w:pPr>
      <w:r>
        <w:rPr>
          <w:rFonts w:cs="Verdana" w:ascii="Verdana" w:hAnsi="Verdana"/>
          <w:b/>
          <w:bCs/>
          <w:sz w:val="22"/>
          <w:szCs w:val="22"/>
        </w:rPr>
      </w:r>
    </w:p>
    <w:p>
      <w:pPr>
        <w:pStyle w:val="Normal"/>
        <w:spacing w:lineRule="auto" w:line="276"/>
        <w:jc w:val="both"/>
        <w:rPr>
          <w:rFonts w:ascii="Verdana" w:hAnsi="Verdana" w:cs="Verdana"/>
          <w:b w:val="false"/>
          <w:b w:val="false"/>
          <w:bCs w:val="false"/>
          <w:sz w:val="24"/>
          <w:szCs w:val="24"/>
        </w:rPr>
      </w:pPr>
      <w:r>
        <w:rPr>
          <w:rFonts w:cs="Verdana" w:ascii="Verdana" w:hAnsi="Verdana"/>
          <w:b w:val="false"/>
          <w:bCs w:val="false"/>
          <w:sz w:val="24"/>
          <w:szCs w:val="24"/>
        </w:rPr>
      </w:r>
    </w:p>
    <w:p>
      <w:pPr>
        <w:pStyle w:val="Normal"/>
        <w:jc w:val="both"/>
        <w:rPr>
          <w:rFonts w:ascii="Verdana" w:hAnsi="Verdana"/>
          <w:b w:val="false"/>
          <w:b w:val="false"/>
          <w:bCs w:val="false"/>
          <w:sz w:val="22"/>
          <w:szCs w:val="22"/>
        </w:rPr>
      </w:pPr>
      <w:r>
        <w:rPr>
          <w:rFonts w:ascii="Verdana" w:hAnsi="Verdana"/>
          <w:b w:val="false"/>
          <w:bCs w:val="false"/>
          <w:sz w:val="22"/>
          <w:szCs w:val="22"/>
        </w:rPr>
      </w:r>
    </w:p>
    <w:p>
      <w:pPr>
        <w:pStyle w:val="Normal"/>
        <w:jc w:val="both"/>
        <w:rPr>
          <w:rFonts w:ascii="Verdana" w:hAnsi="Verdana"/>
          <w:sz w:val="24"/>
          <w:szCs w:val="24"/>
        </w:rPr>
      </w:pPr>
      <w:r>
        <w:rPr>
          <w:sz w:val="26"/>
          <w:szCs w:val="26"/>
        </w:rPr>
      </w:r>
    </w:p>
    <w:p>
      <w:pPr>
        <w:pStyle w:val="Normal"/>
        <w:jc w:val="both"/>
        <w:rPr>
          <w:rFonts w:ascii="Verdana" w:hAnsi="Verdana"/>
          <w:sz w:val="24"/>
          <w:szCs w:val="24"/>
        </w:rPr>
      </w:pPr>
      <w:r>
        <w:rPr>
          <w:sz w:val="26"/>
          <w:szCs w:val="26"/>
        </w:rPr>
      </w:r>
    </w:p>
    <w:p>
      <w:pPr>
        <w:pStyle w:val="Normal"/>
        <w:jc w:val="both"/>
        <w:rPr>
          <w:sz w:val="26"/>
          <w:szCs w:val="26"/>
        </w:rPr>
      </w:pPr>
      <w:r>
        <w:rPr>
          <w:sz w:val="26"/>
          <w:szCs w:val="26"/>
        </w:rPr>
      </w:r>
    </w:p>
    <w:p>
      <w:pPr>
        <w:pStyle w:val="Normal"/>
        <w:spacing w:lineRule="auto" w:line="240" w:before="0" w:after="0"/>
        <w:jc w:val="both"/>
        <w:rPr>
          <w:rFonts w:ascii="Verdana" w:hAnsi="Verdana"/>
          <w:sz w:val="24"/>
          <w:szCs w:val="24"/>
        </w:rPr>
      </w:pPr>
      <w:r>
        <w:rPr>
          <w:sz w:val="26"/>
          <w:szCs w:val="26"/>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1"/>
    <w:family w:val="swiss"/>
    <w:pitch w:val="variable"/>
  </w:font>
  <w:font w:name="Verdana">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pt-BR" w:eastAsia="zh-CN" w:bidi="hi-IN"/>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2016-01-25T09:52:35Z</dcterms:created>
  <dc:language>pt-BR</dc:language>
  <cp:lastPrinted>2016-01-25T17:51:45Z</cp:lastPrinted>
  <dcterms:modified xsi:type="dcterms:W3CDTF">2016-01-25T18:12:18Z</dcterms:modified>
  <cp:revision>1</cp:revision>
</cp:coreProperties>
</file>